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DF3" w:rsidRDefault="00651DF3" w:rsidP="00651DF3">
      <w:pPr>
        <w:jc w:val="center"/>
        <w:rPr>
          <w:noProof/>
          <w:color w:val="1F497D"/>
          <w:lang w:eastAsia="en-GB"/>
        </w:rPr>
      </w:pPr>
      <w:r>
        <w:rPr>
          <w:noProof/>
          <w:lang w:eastAsia="en-GB"/>
        </w:rPr>
        <w:drawing>
          <wp:anchor distT="0" distB="0" distL="114300" distR="114300" simplePos="0" relativeHeight="251659264" behindDoc="0" locked="0" layoutInCell="1" allowOverlap="1" wp14:anchorId="355CA92C" wp14:editId="3ED2BD59">
            <wp:simplePos x="0" y="0"/>
            <wp:positionH relativeFrom="column">
              <wp:posOffset>4521200</wp:posOffset>
            </wp:positionH>
            <wp:positionV relativeFrom="paragraph">
              <wp:posOffset>-624840</wp:posOffset>
            </wp:positionV>
            <wp:extent cx="1971675" cy="733425"/>
            <wp:effectExtent l="0" t="0" r="9525" b="9525"/>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FC3" w:rsidRPr="00F42BE0" w:rsidRDefault="00C35BAD" w:rsidP="000260A1">
      <w:pPr>
        <w:spacing w:after="0" w:line="240" w:lineRule="auto"/>
        <w:jc w:val="center"/>
        <w:rPr>
          <w:rFonts w:asciiTheme="minorHAnsi" w:hAnsiTheme="minorHAnsi"/>
          <w:b/>
          <w:sz w:val="32"/>
          <w:szCs w:val="32"/>
        </w:rPr>
      </w:pPr>
      <w:r w:rsidRPr="00F42BE0">
        <w:rPr>
          <w:rFonts w:asciiTheme="minorHAnsi" w:hAnsiTheme="minorHAnsi"/>
          <w:b/>
          <w:sz w:val="32"/>
          <w:szCs w:val="32"/>
        </w:rPr>
        <w:t>South East LEP</w:t>
      </w:r>
      <w:r w:rsidR="00495FC3" w:rsidRPr="00F42BE0">
        <w:rPr>
          <w:rFonts w:asciiTheme="minorHAnsi" w:hAnsiTheme="minorHAnsi"/>
          <w:b/>
          <w:sz w:val="32"/>
          <w:szCs w:val="32"/>
        </w:rPr>
        <w:t xml:space="preserve"> </w:t>
      </w:r>
      <w:r w:rsidRPr="00F42BE0">
        <w:rPr>
          <w:rFonts w:asciiTheme="minorHAnsi" w:hAnsiTheme="minorHAnsi"/>
          <w:b/>
          <w:sz w:val="32"/>
          <w:szCs w:val="32"/>
        </w:rPr>
        <w:t>Skills Advisory Group Meeting</w:t>
      </w:r>
    </w:p>
    <w:p w:rsidR="00C35BAD" w:rsidRPr="00F42BE0" w:rsidRDefault="000A29BC" w:rsidP="000260A1">
      <w:pPr>
        <w:spacing w:after="0" w:line="240" w:lineRule="auto"/>
        <w:jc w:val="center"/>
        <w:rPr>
          <w:rFonts w:asciiTheme="minorHAnsi" w:hAnsiTheme="minorHAnsi"/>
          <w:b/>
          <w:sz w:val="32"/>
          <w:szCs w:val="32"/>
        </w:rPr>
      </w:pPr>
      <w:r>
        <w:rPr>
          <w:rFonts w:asciiTheme="minorHAnsi" w:hAnsiTheme="minorHAnsi"/>
          <w:b/>
          <w:sz w:val="32"/>
          <w:szCs w:val="32"/>
        </w:rPr>
        <w:t>11</w:t>
      </w:r>
      <w:r w:rsidRPr="000A29BC">
        <w:rPr>
          <w:rFonts w:asciiTheme="minorHAnsi" w:hAnsiTheme="minorHAnsi"/>
          <w:b/>
          <w:sz w:val="32"/>
          <w:szCs w:val="32"/>
          <w:vertAlign w:val="superscript"/>
        </w:rPr>
        <w:t>th</w:t>
      </w:r>
      <w:r>
        <w:rPr>
          <w:rFonts w:asciiTheme="minorHAnsi" w:hAnsiTheme="minorHAnsi"/>
          <w:b/>
          <w:sz w:val="32"/>
          <w:szCs w:val="32"/>
        </w:rPr>
        <w:t xml:space="preserve"> September</w:t>
      </w:r>
      <w:r w:rsidR="00F8220A">
        <w:rPr>
          <w:rFonts w:asciiTheme="minorHAnsi" w:hAnsiTheme="minorHAnsi"/>
          <w:b/>
          <w:sz w:val="32"/>
          <w:szCs w:val="32"/>
        </w:rPr>
        <w:t xml:space="preserve"> 2018</w:t>
      </w:r>
    </w:p>
    <w:p w:rsidR="00B35CEB" w:rsidRPr="00A00124" w:rsidRDefault="00C154EF" w:rsidP="000260A1">
      <w:pPr>
        <w:spacing w:after="0" w:line="240" w:lineRule="auto"/>
        <w:jc w:val="center"/>
        <w:rPr>
          <w:rFonts w:asciiTheme="minorHAnsi" w:hAnsiTheme="minorHAnsi"/>
          <w:b/>
          <w:sz w:val="32"/>
          <w:szCs w:val="32"/>
        </w:rPr>
      </w:pPr>
      <w:r>
        <w:rPr>
          <w:rFonts w:asciiTheme="minorHAnsi" w:hAnsiTheme="minorHAnsi"/>
          <w:b/>
          <w:sz w:val="32"/>
          <w:szCs w:val="32"/>
        </w:rPr>
        <w:t>Park Crescent conference Centre, London</w:t>
      </w:r>
    </w:p>
    <w:p w:rsidR="00C35BAD" w:rsidRDefault="0000704A" w:rsidP="00C35BAD">
      <w:pPr>
        <w:jc w:val="center"/>
        <w:rPr>
          <w:rFonts w:asciiTheme="minorHAnsi" w:hAnsiTheme="minorHAnsi"/>
          <w:b/>
          <w:sz w:val="90"/>
          <w:szCs w:val="90"/>
        </w:rPr>
      </w:pPr>
      <w:r>
        <w:rPr>
          <w:rFonts w:asciiTheme="minorHAnsi" w:hAnsiTheme="minorHAnsi"/>
          <w:b/>
          <w:sz w:val="90"/>
          <w:szCs w:val="90"/>
        </w:rPr>
        <w:t>Minutes and Actions</w:t>
      </w:r>
    </w:p>
    <w:p w:rsidR="007142BA" w:rsidRPr="004A2C89" w:rsidRDefault="007142BA" w:rsidP="007142BA">
      <w:pPr>
        <w:spacing w:after="0" w:line="240" w:lineRule="auto"/>
        <w:rPr>
          <w:rFonts w:ascii="Calibri" w:hAnsi="Calibri"/>
          <w:b/>
          <w:sz w:val="28"/>
          <w:szCs w:val="28"/>
        </w:rPr>
      </w:pPr>
      <w:r w:rsidRPr="004A2C89">
        <w:rPr>
          <w:rFonts w:ascii="Calibri" w:hAnsi="Calibri"/>
          <w:b/>
          <w:sz w:val="28"/>
          <w:szCs w:val="28"/>
        </w:rPr>
        <w:t>Attending</w:t>
      </w:r>
    </w:p>
    <w:p w:rsidR="007142BA" w:rsidRPr="00057C0C" w:rsidRDefault="007142BA" w:rsidP="00880FDA">
      <w:pPr>
        <w:spacing w:after="0" w:line="240" w:lineRule="auto"/>
        <w:rPr>
          <w:rFonts w:asciiTheme="minorHAnsi" w:hAnsiTheme="minorHAnsi"/>
          <w:sz w:val="22"/>
          <w:szCs w:val="22"/>
        </w:rPr>
      </w:pPr>
      <w:r w:rsidRPr="00057C0C">
        <w:rPr>
          <w:rFonts w:asciiTheme="minorHAnsi" w:hAnsiTheme="minorHAnsi"/>
          <w:sz w:val="22"/>
          <w:szCs w:val="22"/>
        </w:rPr>
        <w:t>Louise Aitken</w:t>
      </w:r>
      <w:r w:rsidR="007443E7" w:rsidRPr="00057C0C">
        <w:rPr>
          <w:rFonts w:asciiTheme="minorHAnsi" w:hAnsiTheme="minorHAnsi"/>
          <w:sz w:val="22"/>
          <w:szCs w:val="22"/>
        </w:rPr>
        <w:t xml:space="preserve"> (LA)</w:t>
      </w:r>
      <w:r w:rsidRPr="00057C0C">
        <w:rPr>
          <w:rFonts w:asciiTheme="minorHAnsi" w:hAnsiTheme="minorHAnsi"/>
          <w:sz w:val="22"/>
          <w:szCs w:val="22"/>
        </w:rPr>
        <w:t xml:space="preserve">, South East LEP </w:t>
      </w:r>
    </w:p>
    <w:p w:rsidR="000A29BC" w:rsidRDefault="000A29BC" w:rsidP="00F8220A">
      <w:pPr>
        <w:spacing w:after="0" w:line="240" w:lineRule="auto"/>
        <w:rPr>
          <w:rFonts w:asciiTheme="minorHAnsi" w:hAnsiTheme="minorHAnsi"/>
          <w:sz w:val="22"/>
          <w:szCs w:val="22"/>
        </w:rPr>
      </w:pPr>
      <w:r>
        <w:rPr>
          <w:rFonts w:asciiTheme="minorHAnsi" w:hAnsiTheme="minorHAnsi"/>
          <w:sz w:val="22"/>
          <w:szCs w:val="22"/>
        </w:rPr>
        <w:t>Jaki Bradley (JB), Thurrock Adult Community College</w:t>
      </w:r>
    </w:p>
    <w:p w:rsidR="007142BA" w:rsidRPr="00880FDA" w:rsidRDefault="007142BA" w:rsidP="00880FDA">
      <w:pPr>
        <w:spacing w:after="0" w:line="240" w:lineRule="auto"/>
        <w:rPr>
          <w:rFonts w:asciiTheme="minorHAnsi" w:hAnsiTheme="minorHAnsi"/>
          <w:sz w:val="22"/>
          <w:szCs w:val="22"/>
        </w:rPr>
      </w:pPr>
      <w:r w:rsidRPr="00880FDA">
        <w:rPr>
          <w:rFonts w:asciiTheme="minorHAnsi" w:hAnsiTheme="minorHAnsi"/>
          <w:sz w:val="22"/>
          <w:szCs w:val="22"/>
        </w:rPr>
        <w:t xml:space="preserve">Allan </w:t>
      </w:r>
      <w:proofErr w:type="spellStart"/>
      <w:r w:rsidRPr="00880FDA">
        <w:rPr>
          <w:rFonts w:asciiTheme="minorHAnsi" w:hAnsiTheme="minorHAnsi"/>
          <w:sz w:val="22"/>
          <w:szCs w:val="22"/>
        </w:rPr>
        <w:t>Baille</w:t>
      </w:r>
      <w:proofErr w:type="spellEnd"/>
      <w:r w:rsidR="007443E7" w:rsidRPr="00880FDA">
        <w:rPr>
          <w:rFonts w:asciiTheme="minorHAnsi" w:hAnsiTheme="minorHAnsi"/>
          <w:sz w:val="22"/>
          <w:szCs w:val="22"/>
        </w:rPr>
        <w:t xml:space="preserve"> (AB)</w:t>
      </w:r>
      <w:r w:rsidRPr="00880FDA">
        <w:rPr>
          <w:rFonts w:asciiTheme="minorHAnsi" w:hAnsiTheme="minorHAnsi"/>
          <w:sz w:val="22"/>
          <w:szCs w:val="22"/>
        </w:rPr>
        <w:t xml:space="preserve">, Kent County Council </w:t>
      </w:r>
    </w:p>
    <w:p w:rsidR="0027638C" w:rsidRPr="0027638C" w:rsidRDefault="0027638C" w:rsidP="00716718">
      <w:pPr>
        <w:spacing w:after="0" w:line="240" w:lineRule="auto"/>
        <w:rPr>
          <w:rFonts w:asciiTheme="minorHAnsi" w:hAnsiTheme="minorHAnsi"/>
          <w:bCs/>
          <w:sz w:val="22"/>
          <w:szCs w:val="22"/>
          <w:lang w:eastAsia="en-GB"/>
        </w:rPr>
      </w:pPr>
      <w:r>
        <w:rPr>
          <w:rFonts w:asciiTheme="minorHAnsi" w:hAnsiTheme="minorHAnsi"/>
          <w:bCs/>
          <w:sz w:val="22"/>
          <w:szCs w:val="22"/>
          <w:lang w:eastAsia="en-GB"/>
        </w:rPr>
        <w:t>Sue Baxter (SB), University of Brighton</w:t>
      </w:r>
    </w:p>
    <w:p w:rsidR="00716718" w:rsidRDefault="00716718" w:rsidP="00716718">
      <w:pPr>
        <w:spacing w:after="0" w:line="240" w:lineRule="auto"/>
        <w:rPr>
          <w:rFonts w:asciiTheme="minorHAnsi" w:hAnsiTheme="minorHAnsi"/>
          <w:sz w:val="22"/>
          <w:szCs w:val="22"/>
        </w:rPr>
      </w:pPr>
      <w:r>
        <w:rPr>
          <w:rFonts w:asciiTheme="minorHAnsi" w:hAnsiTheme="minorHAnsi"/>
          <w:sz w:val="22"/>
          <w:szCs w:val="22"/>
        </w:rPr>
        <w:t xml:space="preserve">Caroline Betts (CB), Essex County Council </w:t>
      </w:r>
    </w:p>
    <w:p w:rsidR="000A29BC" w:rsidRDefault="000A29BC" w:rsidP="00716718">
      <w:pPr>
        <w:spacing w:after="0" w:line="240" w:lineRule="auto"/>
        <w:rPr>
          <w:rFonts w:asciiTheme="minorHAnsi" w:hAnsiTheme="minorHAnsi"/>
          <w:sz w:val="22"/>
          <w:szCs w:val="22"/>
        </w:rPr>
      </w:pPr>
      <w:r>
        <w:rPr>
          <w:rFonts w:asciiTheme="minorHAnsi" w:hAnsiTheme="minorHAnsi"/>
          <w:sz w:val="22"/>
          <w:szCs w:val="22"/>
        </w:rPr>
        <w:t>Caroline Bragg (</w:t>
      </w:r>
      <w:proofErr w:type="spellStart"/>
      <w:r>
        <w:rPr>
          <w:rFonts w:asciiTheme="minorHAnsi" w:hAnsiTheme="minorHAnsi"/>
          <w:sz w:val="22"/>
          <w:szCs w:val="22"/>
        </w:rPr>
        <w:t>CBr</w:t>
      </w:r>
      <w:proofErr w:type="spellEnd"/>
      <w:r>
        <w:rPr>
          <w:rFonts w:asciiTheme="minorHAnsi" w:hAnsiTheme="minorHAnsi"/>
          <w:sz w:val="22"/>
          <w:szCs w:val="22"/>
        </w:rPr>
        <w:t xml:space="preserve">), East Sussex County Council </w:t>
      </w:r>
    </w:p>
    <w:p w:rsidR="00A81A1D" w:rsidRDefault="00A81A1D" w:rsidP="00716718">
      <w:pPr>
        <w:spacing w:after="0" w:line="240" w:lineRule="auto"/>
        <w:rPr>
          <w:rFonts w:asciiTheme="minorHAnsi" w:hAnsiTheme="minorHAnsi"/>
          <w:sz w:val="22"/>
          <w:szCs w:val="22"/>
        </w:rPr>
      </w:pPr>
      <w:r>
        <w:rPr>
          <w:rFonts w:asciiTheme="minorHAnsi" w:hAnsiTheme="minorHAnsi"/>
          <w:sz w:val="22"/>
          <w:szCs w:val="22"/>
        </w:rPr>
        <w:t xml:space="preserve">Tiffany Bright (TB) Thurrock Council </w:t>
      </w:r>
    </w:p>
    <w:p w:rsidR="00CC10CA" w:rsidRDefault="00CC10CA" w:rsidP="00716718">
      <w:pPr>
        <w:spacing w:after="0" w:line="240" w:lineRule="auto"/>
        <w:rPr>
          <w:rFonts w:asciiTheme="minorHAnsi" w:hAnsiTheme="minorHAnsi"/>
          <w:sz w:val="22"/>
          <w:szCs w:val="22"/>
        </w:rPr>
      </w:pPr>
      <w:r>
        <w:rPr>
          <w:rFonts w:asciiTheme="minorHAnsi" w:hAnsiTheme="minorHAnsi"/>
          <w:sz w:val="22"/>
          <w:szCs w:val="22"/>
        </w:rPr>
        <w:t>Tristan Easy</w:t>
      </w:r>
      <w:r w:rsidR="00BF3D23">
        <w:rPr>
          <w:rFonts w:asciiTheme="minorHAnsi" w:hAnsiTheme="minorHAnsi"/>
          <w:sz w:val="22"/>
          <w:szCs w:val="22"/>
        </w:rPr>
        <w:t xml:space="preserve"> (TE)</w:t>
      </w:r>
      <w:r>
        <w:rPr>
          <w:rFonts w:asciiTheme="minorHAnsi" w:hAnsiTheme="minorHAnsi"/>
          <w:sz w:val="22"/>
          <w:szCs w:val="22"/>
        </w:rPr>
        <w:t xml:space="preserve">, Community 360 </w:t>
      </w:r>
    </w:p>
    <w:p w:rsidR="000A29BC" w:rsidRPr="009E15C8" w:rsidRDefault="000A29BC" w:rsidP="00716718">
      <w:pPr>
        <w:spacing w:after="0" w:line="240" w:lineRule="auto"/>
        <w:rPr>
          <w:rFonts w:asciiTheme="minorHAnsi" w:hAnsiTheme="minorHAnsi"/>
          <w:i/>
          <w:sz w:val="22"/>
          <w:szCs w:val="22"/>
        </w:rPr>
      </w:pPr>
      <w:r>
        <w:rPr>
          <w:rFonts w:asciiTheme="minorHAnsi" w:hAnsiTheme="minorHAnsi"/>
          <w:sz w:val="22"/>
          <w:szCs w:val="22"/>
        </w:rPr>
        <w:t xml:space="preserve">Viki Faulkner (VK) University of Brighton </w:t>
      </w:r>
    </w:p>
    <w:p w:rsidR="000A29BC" w:rsidRDefault="000A29BC" w:rsidP="00880FDA">
      <w:pPr>
        <w:spacing w:after="0" w:line="240" w:lineRule="auto"/>
        <w:rPr>
          <w:rFonts w:asciiTheme="minorHAnsi" w:hAnsiTheme="minorHAnsi"/>
          <w:sz w:val="22"/>
          <w:szCs w:val="22"/>
        </w:rPr>
      </w:pPr>
      <w:r>
        <w:rPr>
          <w:rFonts w:asciiTheme="minorHAnsi" w:hAnsiTheme="minorHAnsi"/>
          <w:sz w:val="22"/>
          <w:szCs w:val="22"/>
        </w:rPr>
        <w:t>Richard Freeman (RB), Sussex Council of Training Providers (GUEST)</w:t>
      </w:r>
    </w:p>
    <w:p w:rsidR="0052450B" w:rsidRDefault="0052450B" w:rsidP="00880FDA">
      <w:pPr>
        <w:spacing w:after="0" w:line="240" w:lineRule="auto"/>
        <w:rPr>
          <w:rFonts w:asciiTheme="minorHAnsi" w:hAnsiTheme="minorHAnsi"/>
          <w:sz w:val="22"/>
          <w:szCs w:val="22"/>
        </w:rPr>
      </w:pPr>
      <w:r>
        <w:rPr>
          <w:rFonts w:asciiTheme="minorHAnsi" w:hAnsiTheme="minorHAnsi"/>
          <w:sz w:val="22"/>
          <w:szCs w:val="22"/>
        </w:rPr>
        <w:t>Hyla Grimwade (HG), Southend Council (for Chris Burr)</w:t>
      </w:r>
    </w:p>
    <w:p w:rsidR="00CC10CA" w:rsidRDefault="00CC10CA" w:rsidP="00880FDA">
      <w:pPr>
        <w:spacing w:after="0" w:line="240" w:lineRule="auto"/>
        <w:rPr>
          <w:rFonts w:asciiTheme="minorHAnsi" w:hAnsiTheme="minorHAnsi"/>
          <w:sz w:val="22"/>
          <w:szCs w:val="22"/>
        </w:rPr>
      </w:pPr>
      <w:r>
        <w:rPr>
          <w:rFonts w:asciiTheme="minorHAnsi" w:hAnsiTheme="minorHAnsi"/>
          <w:sz w:val="22"/>
          <w:szCs w:val="22"/>
        </w:rPr>
        <w:t xml:space="preserve">Tony Inglis (TI), University of Kent </w:t>
      </w:r>
    </w:p>
    <w:p w:rsidR="00716718" w:rsidRDefault="00716718" w:rsidP="00880FDA">
      <w:pPr>
        <w:spacing w:after="0" w:line="240" w:lineRule="auto"/>
        <w:rPr>
          <w:rFonts w:asciiTheme="minorHAnsi" w:hAnsiTheme="minorHAnsi"/>
          <w:sz w:val="22"/>
          <w:szCs w:val="22"/>
        </w:rPr>
      </w:pPr>
      <w:r>
        <w:rPr>
          <w:rFonts w:asciiTheme="minorHAnsi" w:hAnsiTheme="minorHAnsi"/>
          <w:sz w:val="22"/>
          <w:szCs w:val="22"/>
        </w:rPr>
        <w:t>Paul Mitchell (PM),</w:t>
      </w:r>
      <w:r w:rsidRPr="00880FDA">
        <w:rPr>
          <w:rFonts w:asciiTheme="minorHAnsi" w:hAnsiTheme="minorHAnsi"/>
          <w:sz w:val="22"/>
          <w:szCs w:val="22"/>
        </w:rPr>
        <w:t xml:space="preserve"> Sussex Council of Training Providers</w:t>
      </w:r>
    </w:p>
    <w:p w:rsidR="007142BA" w:rsidRDefault="007142BA" w:rsidP="00880FDA">
      <w:pPr>
        <w:spacing w:after="0" w:line="240" w:lineRule="auto"/>
        <w:rPr>
          <w:rFonts w:asciiTheme="minorHAnsi" w:hAnsiTheme="minorHAnsi"/>
          <w:sz w:val="22"/>
          <w:szCs w:val="22"/>
        </w:rPr>
      </w:pPr>
      <w:r w:rsidRPr="00880FDA">
        <w:rPr>
          <w:rFonts w:asciiTheme="minorHAnsi" w:hAnsiTheme="minorHAnsi"/>
          <w:sz w:val="22"/>
          <w:szCs w:val="22"/>
        </w:rPr>
        <w:t xml:space="preserve">Angela </w:t>
      </w:r>
      <w:proofErr w:type="spellStart"/>
      <w:r w:rsidRPr="00880FDA">
        <w:rPr>
          <w:rFonts w:asciiTheme="minorHAnsi" w:hAnsiTheme="minorHAnsi"/>
          <w:sz w:val="22"/>
          <w:szCs w:val="22"/>
        </w:rPr>
        <w:t>O’Donoghue</w:t>
      </w:r>
      <w:proofErr w:type="spellEnd"/>
      <w:r w:rsidR="003B7BB6" w:rsidRPr="00880FDA">
        <w:rPr>
          <w:rFonts w:asciiTheme="minorHAnsi" w:hAnsiTheme="minorHAnsi"/>
          <w:sz w:val="22"/>
          <w:szCs w:val="22"/>
        </w:rPr>
        <w:t xml:space="preserve"> (</w:t>
      </w:r>
      <w:proofErr w:type="spellStart"/>
      <w:r w:rsidR="003B7BB6" w:rsidRPr="00880FDA">
        <w:rPr>
          <w:rFonts w:asciiTheme="minorHAnsi" w:hAnsiTheme="minorHAnsi"/>
          <w:sz w:val="22"/>
          <w:szCs w:val="22"/>
        </w:rPr>
        <w:t>AoD</w:t>
      </w:r>
      <w:proofErr w:type="spellEnd"/>
      <w:r w:rsidR="003B7BB6" w:rsidRPr="00880FDA">
        <w:rPr>
          <w:rFonts w:asciiTheme="minorHAnsi" w:hAnsiTheme="minorHAnsi"/>
          <w:sz w:val="22"/>
          <w:szCs w:val="22"/>
        </w:rPr>
        <w:t>)</w:t>
      </w:r>
      <w:r w:rsidRPr="00880FDA">
        <w:rPr>
          <w:rFonts w:asciiTheme="minorHAnsi" w:hAnsiTheme="minorHAnsi"/>
          <w:sz w:val="22"/>
          <w:szCs w:val="22"/>
        </w:rPr>
        <w:t>, South Essex College</w:t>
      </w:r>
    </w:p>
    <w:p w:rsidR="00CC10CA" w:rsidRDefault="00CC10CA" w:rsidP="00880FDA">
      <w:pPr>
        <w:spacing w:after="0" w:line="240" w:lineRule="auto"/>
        <w:rPr>
          <w:rFonts w:asciiTheme="minorHAnsi" w:hAnsiTheme="minorHAnsi"/>
          <w:sz w:val="22"/>
          <w:szCs w:val="22"/>
        </w:rPr>
      </w:pPr>
      <w:r>
        <w:rPr>
          <w:rFonts w:asciiTheme="minorHAnsi" w:hAnsiTheme="minorHAnsi"/>
          <w:sz w:val="22"/>
          <w:szCs w:val="22"/>
        </w:rPr>
        <w:t xml:space="preserve">Daniel Ratcliffe (DR), Medway Council </w:t>
      </w:r>
    </w:p>
    <w:p w:rsidR="0080286F" w:rsidRDefault="0080286F" w:rsidP="00880FDA">
      <w:pPr>
        <w:spacing w:after="0" w:line="240" w:lineRule="auto"/>
        <w:rPr>
          <w:rFonts w:asciiTheme="minorHAnsi" w:hAnsiTheme="minorHAnsi"/>
          <w:sz w:val="22"/>
          <w:szCs w:val="22"/>
        </w:rPr>
      </w:pPr>
      <w:r w:rsidRPr="0080286F">
        <w:rPr>
          <w:rFonts w:asciiTheme="minorHAnsi" w:hAnsiTheme="minorHAnsi"/>
          <w:sz w:val="22"/>
          <w:szCs w:val="22"/>
        </w:rPr>
        <w:t>Michael Ratcliffe</w:t>
      </w:r>
      <w:r>
        <w:rPr>
          <w:rFonts w:asciiTheme="minorHAnsi" w:hAnsiTheme="minorHAnsi"/>
          <w:sz w:val="22"/>
          <w:szCs w:val="22"/>
        </w:rPr>
        <w:t xml:space="preserve"> (MR) Kent Association of Training Organisations</w:t>
      </w:r>
    </w:p>
    <w:p w:rsidR="005B572F" w:rsidRDefault="007142BA" w:rsidP="00880FDA">
      <w:pPr>
        <w:spacing w:after="0" w:line="240" w:lineRule="auto"/>
        <w:rPr>
          <w:rFonts w:asciiTheme="minorHAnsi" w:hAnsiTheme="minorHAnsi"/>
          <w:b/>
          <w:sz w:val="22"/>
          <w:szCs w:val="22"/>
        </w:rPr>
      </w:pPr>
      <w:r w:rsidRPr="00880FDA">
        <w:rPr>
          <w:rFonts w:asciiTheme="minorHAnsi" w:hAnsiTheme="minorHAnsi"/>
          <w:sz w:val="22"/>
          <w:szCs w:val="22"/>
        </w:rPr>
        <w:t>Graham Razey</w:t>
      </w:r>
      <w:r w:rsidR="003B7BB6" w:rsidRPr="00880FDA">
        <w:rPr>
          <w:rFonts w:asciiTheme="minorHAnsi" w:hAnsiTheme="minorHAnsi"/>
          <w:sz w:val="22"/>
          <w:szCs w:val="22"/>
        </w:rPr>
        <w:t xml:space="preserve"> (GR)</w:t>
      </w:r>
      <w:r w:rsidRPr="00880FDA">
        <w:rPr>
          <w:rFonts w:asciiTheme="minorHAnsi" w:hAnsiTheme="minorHAnsi"/>
          <w:sz w:val="22"/>
          <w:szCs w:val="22"/>
        </w:rPr>
        <w:t>, Ca</w:t>
      </w:r>
      <w:r w:rsidR="003160BE" w:rsidRPr="00880FDA">
        <w:rPr>
          <w:rFonts w:asciiTheme="minorHAnsi" w:hAnsiTheme="minorHAnsi"/>
          <w:sz w:val="22"/>
          <w:szCs w:val="22"/>
        </w:rPr>
        <w:t xml:space="preserve">nterbury and East Kent College </w:t>
      </w:r>
      <w:r w:rsidR="003160BE" w:rsidRPr="00880FDA">
        <w:rPr>
          <w:rFonts w:asciiTheme="minorHAnsi" w:hAnsiTheme="minorHAnsi"/>
          <w:b/>
          <w:sz w:val="22"/>
          <w:szCs w:val="22"/>
        </w:rPr>
        <w:t>(CHAIR)</w:t>
      </w:r>
    </w:p>
    <w:p w:rsidR="000A29BC" w:rsidRDefault="000A29BC" w:rsidP="00880FDA">
      <w:pPr>
        <w:spacing w:after="0" w:line="240" w:lineRule="auto"/>
        <w:rPr>
          <w:rFonts w:asciiTheme="minorHAnsi" w:hAnsiTheme="minorHAnsi"/>
          <w:sz w:val="22"/>
          <w:szCs w:val="22"/>
        </w:rPr>
      </w:pPr>
      <w:r w:rsidRPr="000A29BC">
        <w:rPr>
          <w:rFonts w:asciiTheme="minorHAnsi" w:hAnsiTheme="minorHAnsi"/>
          <w:sz w:val="22"/>
          <w:szCs w:val="22"/>
        </w:rPr>
        <w:t xml:space="preserve">Tony </w:t>
      </w:r>
      <w:proofErr w:type="spellStart"/>
      <w:r w:rsidRPr="000A29BC">
        <w:rPr>
          <w:rFonts w:asciiTheme="minorHAnsi" w:hAnsiTheme="minorHAnsi"/>
          <w:sz w:val="22"/>
          <w:szCs w:val="22"/>
        </w:rPr>
        <w:t>Witton</w:t>
      </w:r>
      <w:proofErr w:type="spellEnd"/>
      <w:r w:rsidRPr="000A29BC">
        <w:rPr>
          <w:rFonts w:asciiTheme="minorHAnsi" w:hAnsiTheme="minorHAnsi"/>
          <w:sz w:val="22"/>
          <w:szCs w:val="22"/>
        </w:rPr>
        <w:t xml:space="preserve"> (TW), </w:t>
      </w:r>
      <w:r>
        <w:rPr>
          <w:rFonts w:asciiTheme="minorHAnsi" w:hAnsiTheme="minorHAnsi"/>
          <w:sz w:val="22"/>
          <w:szCs w:val="22"/>
        </w:rPr>
        <w:t>Kent County Council (GUEST)</w:t>
      </w:r>
    </w:p>
    <w:p w:rsidR="00F8220A" w:rsidRPr="00675427" w:rsidRDefault="00F8220A" w:rsidP="004A2C89">
      <w:pPr>
        <w:spacing w:after="0" w:line="240" w:lineRule="auto"/>
        <w:rPr>
          <w:rFonts w:ascii="Calibri" w:hAnsi="Calibri"/>
          <w:b/>
          <w:sz w:val="18"/>
          <w:szCs w:val="18"/>
        </w:rPr>
      </w:pPr>
    </w:p>
    <w:p w:rsidR="00995138" w:rsidRPr="00995138" w:rsidRDefault="0000704A" w:rsidP="00F744A6">
      <w:pPr>
        <w:spacing w:after="0" w:line="240" w:lineRule="auto"/>
        <w:rPr>
          <w:rFonts w:ascii="Calibri" w:hAnsi="Calibri"/>
          <w:b/>
          <w:sz w:val="28"/>
          <w:szCs w:val="28"/>
        </w:rPr>
      </w:pPr>
      <w:r w:rsidRPr="004A2C89">
        <w:rPr>
          <w:rFonts w:ascii="Calibri" w:hAnsi="Calibri"/>
          <w:b/>
          <w:sz w:val="28"/>
          <w:szCs w:val="28"/>
        </w:rPr>
        <w:t>Apologies</w:t>
      </w:r>
    </w:p>
    <w:p w:rsidR="00BF3D23" w:rsidRDefault="00BF3D23" w:rsidP="0027638C">
      <w:pPr>
        <w:spacing w:after="0" w:line="240" w:lineRule="auto"/>
        <w:rPr>
          <w:rFonts w:asciiTheme="minorHAnsi" w:hAnsiTheme="minorHAnsi"/>
          <w:sz w:val="22"/>
          <w:szCs w:val="22"/>
        </w:rPr>
      </w:pPr>
      <w:r>
        <w:rPr>
          <w:rFonts w:asciiTheme="minorHAnsi" w:hAnsiTheme="minorHAnsi"/>
          <w:sz w:val="22"/>
          <w:szCs w:val="22"/>
        </w:rPr>
        <w:t>Carol Anson-Higgs, Essex Provider Network</w:t>
      </w:r>
    </w:p>
    <w:p w:rsidR="0027638C" w:rsidRDefault="0027638C" w:rsidP="0027638C">
      <w:pPr>
        <w:spacing w:after="0" w:line="240" w:lineRule="auto"/>
        <w:rPr>
          <w:rFonts w:ascii="Calibri" w:eastAsia="Times New Roman" w:hAnsi="Calibri"/>
          <w:sz w:val="22"/>
          <w:szCs w:val="22"/>
        </w:rPr>
      </w:pPr>
      <w:r>
        <w:rPr>
          <w:rFonts w:asciiTheme="minorHAnsi" w:hAnsiTheme="minorHAnsi"/>
          <w:sz w:val="22"/>
          <w:szCs w:val="22"/>
        </w:rPr>
        <w:t>Clive Cooke</w:t>
      </w:r>
      <w:r w:rsidRPr="00C154EF">
        <w:rPr>
          <w:rFonts w:asciiTheme="minorHAnsi" w:hAnsiTheme="minorHAnsi"/>
          <w:sz w:val="22"/>
          <w:szCs w:val="22"/>
        </w:rPr>
        <w:t xml:space="preserve">, </w:t>
      </w:r>
      <w:r>
        <w:rPr>
          <w:rFonts w:ascii="Calibri" w:eastAsia="Times New Roman" w:hAnsi="Calibri"/>
          <w:sz w:val="22"/>
          <w:szCs w:val="22"/>
        </w:rPr>
        <w:t>East Sussex College Group</w:t>
      </w:r>
    </w:p>
    <w:p w:rsidR="0027638C" w:rsidRDefault="0027638C" w:rsidP="0027638C">
      <w:pPr>
        <w:spacing w:after="0" w:line="240" w:lineRule="auto"/>
        <w:rPr>
          <w:rFonts w:asciiTheme="minorHAnsi" w:hAnsiTheme="minorHAnsi"/>
          <w:sz w:val="22"/>
          <w:szCs w:val="22"/>
        </w:rPr>
      </w:pPr>
      <w:r w:rsidRPr="00F744A6">
        <w:rPr>
          <w:rFonts w:asciiTheme="minorHAnsi" w:hAnsiTheme="minorHAnsi"/>
          <w:sz w:val="22"/>
          <w:szCs w:val="22"/>
        </w:rPr>
        <w:t xml:space="preserve">Simon Cook, Mid Kent College </w:t>
      </w:r>
    </w:p>
    <w:p w:rsidR="0027638C" w:rsidRPr="00057C0C" w:rsidRDefault="0027638C" w:rsidP="0027638C">
      <w:pPr>
        <w:spacing w:after="0" w:line="240" w:lineRule="auto"/>
        <w:rPr>
          <w:rFonts w:asciiTheme="minorHAnsi" w:hAnsiTheme="minorHAnsi"/>
          <w:sz w:val="22"/>
          <w:szCs w:val="22"/>
        </w:rPr>
      </w:pPr>
      <w:r>
        <w:rPr>
          <w:rFonts w:asciiTheme="minorHAnsi" w:hAnsiTheme="minorHAnsi"/>
          <w:sz w:val="22"/>
          <w:szCs w:val="22"/>
        </w:rPr>
        <w:t>Debbie Leach, HM Prison Service</w:t>
      </w:r>
    </w:p>
    <w:p w:rsidR="0066525C" w:rsidRPr="004A2C89" w:rsidRDefault="0066525C" w:rsidP="004A2C89">
      <w:pPr>
        <w:spacing w:after="0" w:line="240" w:lineRule="auto"/>
        <w:rPr>
          <w:rFonts w:ascii="Calibri" w:hAnsi="Calibri"/>
        </w:rPr>
      </w:pPr>
    </w:p>
    <w:tbl>
      <w:tblPr>
        <w:tblStyle w:val="TableGrid"/>
        <w:tblW w:w="10013" w:type="dxa"/>
        <w:tblLayout w:type="fixed"/>
        <w:tblLook w:val="04A0" w:firstRow="1" w:lastRow="0" w:firstColumn="1" w:lastColumn="0" w:noHBand="0" w:noVBand="1"/>
      </w:tblPr>
      <w:tblGrid>
        <w:gridCol w:w="7905"/>
        <w:gridCol w:w="2108"/>
      </w:tblGrid>
      <w:tr w:rsidR="0000704A" w:rsidRPr="00F42BE0" w:rsidTr="00C154EF">
        <w:trPr>
          <w:trHeight w:val="459"/>
        </w:trPr>
        <w:tc>
          <w:tcPr>
            <w:tcW w:w="7905" w:type="dxa"/>
            <w:tcBorders>
              <w:bottom w:val="single" w:sz="4" w:space="0" w:color="auto"/>
            </w:tcBorders>
            <w:shd w:val="clear" w:color="auto" w:fill="DBE5F1" w:themeFill="accent1" w:themeFillTint="33"/>
          </w:tcPr>
          <w:p w:rsidR="0000704A" w:rsidRPr="00C154EF" w:rsidRDefault="0000704A" w:rsidP="005E565C">
            <w:pPr>
              <w:jc w:val="center"/>
              <w:rPr>
                <w:rFonts w:asciiTheme="minorHAnsi" w:hAnsiTheme="minorHAnsi"/>
                <w:b/>
                <w:sz w:val="28"/>
                <w:szCs w:val="28"/>
              </w:rPr>
            </w:pPr>
            <w:r w:rsidRPr="00C154EF">
              <w:rPr>
                <w:rFonts w:asciiTheme="minorHAnsi" w:hAnsiTheme="minorHAnsi"/>
                <w:b/>
                <w:sz w:val="28"/>
                <w:szCs w:val="28"/>
              </w:rPr>
              <w:t>AGENDA ITEM / NOTES</w:t>
            </w:r>
          </w:p>
        </w:tc>
        <w:tc>
          <w:tcPr>
            <w:tcW w:w="2108" w:type="dxa"/>
            <w:tcBorders>
              <w:bottom w:val="single" w:sz="4" w:space="0" w:color="auto"/>
            </w:tcBorders>
            <w:shd w:val="clear" w:color="auto" w:fill="DBE5F1" w:themeFill="accent1" w:themeFillTint="33"/>
          </w:tcPr>
          <w:p w:rsidR="0000704A" w:rsidRPr="00C154EF" w:rsidRDefault="0000704A" w:rsidP="00B5739B">
            <w:pPr>
              <w:jc w:val="center"/>
              <w:rPr>
                <w:rFonts w:asciiTheme="minorHAnsi" w:hAnsiTheme="minorHAnsi"/>
                <w:b/>
                <w:sz w:val="28"/>
                <w:szCs w:val="28"/>
              </w:rPr>
            </w:pPr>
            <w:r w:rsidRPr="00C154EF">
              <w:rPr>
                <w:rFonts w:asciiTheme="minorHAnsi" w:hAnsiTheme="minorHAnsi"/>
                <w:b/>
                <w:sz w:val="28"/>
                <w:szCs w:val="28"/>
              </w:rPr>
              <w:t>ACTION</w:t>
            </w:r>
            <w:r w:rsidR="005B572F" w:rsidRPr="00C154EF">
              <w:rPr>
                <w:rFonts w:asciiTheme="minorHAnsi" w:hAnsiTheme="minorHAnsi"/>
                <w:b/>
                <w:sz w:val="28"/>
                <w:szCs w:val="28"/>
              </w:rPr>
              <w:t>/ PAPER</w:t>
            </w:r>
          </w:p>
        </w:tc>
      </w:tr>
      <w:tr w:rsidR="00B24346" w:rsidRPr="00F42BE0" w:rsidTr="002F62B1">
        <w:trPr>
          <w:trHeight w:val="203"/>
        </w:trPr>
        <w:tc>
          <w:tcPr>
            <w:tcW w:w="7905" w:type="dxa"/>
            <w:shd w:val="clear" w:color="auto" w:fill="548DD4" w:themeFill="text2" w:themeFillTint="99"/>
          </w:tcPr>
          <w:p w:rsidR="00B24346" w:rsidRPr="007F2DA5" w:rsidRDefault="00B24346" w:rsidP="00BF3D23">
            <w:pPr>
              <w:rPr>
                <w:rFonts w:asciiTheme="minorHAnsi" w:hAnsiTheme="minorHAnsi"/>
                <w:b/>
                <w:color w:val="FFFFFF" w:themeColor="background1"/>
              </w:rPr>
            </w:pPr>
            <w:r w:rsidRPr="0008230D">
              <w:rPr>
                <w:rFonts w:asciiTheme="minorHAnsi" w:hAnsiTheme="minorHAnsi"/>
                <w:b/>
                <w:color w:val="FFFFFF" w:themeColor="background1"/>
              </w:rPr>
              <w:t>Minutes of last meeting (</w:t>
            </w:r>
            <w:r w:rsidR="00BF3D23">
              <w:rPr>
                <w:rFonts w:asciiTheme="minorHAnsi" w:hAnsiTheme="minorHAnsi"/>
                <w:b/>
                <w:color w:val="FFFFFF" w:themeColor="background1"/>
              </w:rPr>
              <w:t>10</w:t>
            </w:r>
            <w:r w:rsidR="00BF3D23" w:rsidRPr="00BF3D23">
              <w:rPr>
                <w:rFonts w:asciiTheme="minorHAnsi" w:hAnsiTheme="minorHAnsi"/>
                <w:b/>
                <w:color w:val="FFFFFF" w:themeColor="background1"/>
                <w:vertAlign w:val="superscript"/>
              </w:rPr>
              <w:t>th</w:t>
            </w:r>
            <w:r w:rsidR="00BF3D23">
              <w:rPr>
                <w:rFonts w:asciiTheme="minorHAnsi" w:hAnsiTheme="minorHAnsi"/>
                <w:b/>
                <w:color w:val="FFFFFF" w:themeColor="background1"/>
              </w:rPr>
              <w:t xml:space="preserve"> July</w:t>
            </w:r>
            <w:r w:rsidR="00DF633B">
              <w:rPr>
                <w:rFonts w:asciiTheme="minorHAnsi" w:hAnsiTheme="minorHAnsi"/>
                <w:b/>
                <w:color w:val="FFFFFF" w:themeColor="background1"/>
              </w:rPr>
              <w:t xml:space="preserve"> 2018</w:t>
            </w:r>
            <w:r w:rsidR="0047434C">
              <w:rPr>
                <w:rFonts w:asciiTheme="minorHAnsi" w:hAnsiTheme="minorHAnsi"/>
                <w:b/>
                <w:color w:val="FFFFFF" w:themeColor="background1"/>
              </w:rPr>
              <w:t>)</w:t>
            </w:r>
            <w:r w:rsidR="00F97A28" w:rsidRPr="0008230D">
              <w:rPr>
                <w:rFonts w:asciiTheme="minorHAnsi" w:hAnsiTheme="minorHAnsi"/>
                <w:b/>
                <w:color w:val="FFFFFF" w:themeColor="background1"/>
              </w:rPr>
              <w:t xml:space="preserve"> </w:t>
            </w:r>
          </w:p>
        </w:tc>
        <w:tc>
          <w:tcPr>
            <w:tcW w:w="2108" w:type="dxa"/>
            <w:shd w:val="clear" w:color="auto" w:fill="548DD4" w:themeFill="text2" w:themeFillTint="99"/>
          </w:tcPr>
          <w:p w:rsidR="00B24346" w:rsidRPr="00651DF3" w:rsidRDefault="00B24346">
            <w:pPr>
              <w:rPr>
                <w:rFonts w:asciiTheme="minorHAnsi" w:hAnsiTheme="minorHAnsi"/>
                <w:color w:val="FFFFFF" w:themeColor="background1"/>
                <w:sz w:val="22"/>
                <w:szCs w:val="22"/>
              </w:rPr>
            </w:pPr>
          </w:p>
        </w:tc>
      </w:tr>
      <w:tr w:rsidR="0000704A" w:rsidRPr="00F42BE0" w:rsidTr="00676C3E">
        <w:trPr>
          <w:trHeight w:val="272"/>
        </w:trPr>
        <w:tc>
          <w:tcPr>
            <w:tcW w:w="7905" w:type="dxa"/>
            <w:tcBorders>
              <w:bottom w:val="single" w:sz="4" w:space="0" w:color="auto"/>
            </w:tcBorders>
          </w:tcPr>
          <w:p w:rsidR="00B0224C" w:rsidRPr="007C569D" w:rsidRDefault="000E10F9">
            <w:pPr>
              <w:rPr>
                <w:rFonts w:asciiTheme="minorHAnsi" w:hAnsiTheme="minorHAnsi"/>
                <w:sz w:val="22"/>
                <w:szCs w:val="22"/>
              </w:rPr>
            </w:pPr>
            <w:r w:rsidRPr="007C569D">
              <w:rPr>
                <w:rFonts w:asciiTheme="minorHAnsi" w:hAnsiTheme="minorHAnsi"/>
                <w:sz w:val="22"/>
                <w:szCs w:val="22"/>
              </w:rPr>
              <w:t xml:space="preserve">Minutes were </w:t>
            </w:r>
            <w:r w:rsidR="00DF633B" w:rsidRPr="007C569D">
              <w:rPr>
                <w:rFonts w:asciiTheme="minorHAnsi" w:hAnsiTheme="minorHAnsi"/>
                <w:sz w:val="22"/>
                <w:szCs w:val="22"/>
              </w:rPr>
              <w:t>agreed by members.</w:t>
            </w:r>
          </w:p>
          <w:p w:rsidR="00B0224C" w:rsidRPr="007C569D" w:rsidRDefault="00B0224C">
            <w:pPr>
              <w:rPr>
                <w:rFonts w:asciiTheme="minorHAnsi" w:hAnsiTheme="minorHAnsi"/>
                <w:sz w:val="22"/>
                <w:szCs w:val="22"/>
              </w:rPr>
            </w:pPr>
          </w:p>
          <w:p w:rsidR="00891264" w:rsidRPr="007C569D" w:rsidRDefault="00BF3D23">
            <w:pPr>
              <w:rPr>
                <w:rFonts w:asciiTheme="minorHAnsi" w:hAnsiTheme="minorHAnsi"/>
                <w:sz w:val="22"/>
                <w:szCs w:val="22"/>
              </w:rPr>
            </w:pPr>
            <w:r w:rsidRPr="007C569D">
              <w:rPr>
                <w:rFonts w:asciiTheme="minorHAnsi" w:hAnsiTheme="minorHAnsi"/>
                <w:sz w:val="22"/>
                <w:szCs w:val="22"/>
              </w:rPr>
              <w:t>All</w:t>
            </w:r>
            <w:r w:rsidR="00B0224C" w:rsidRPr="007C569D">
              <w:rPr>
                <w:rFonts w:asciiTheme="minorHAnsi" w:hAnsiTheme="minorHAnsi"/>
                <w:sz w:val="22"/>
                <w:szCs w:val="22"/>
              </w:rPr>
              <w:t xml:space="preserve"> actions from the last meeting were to be discussed through the meeting agenda. </w:t>
            </w:r>
            <w:r w:rsidR="00DF633B" w:rsidRPr="007C569D">
              <w:rPr>
                <w:rFonts w:asciiTheme="minorHAnsi" w:hAnsiTheme="minorHAnsi"/>
                <w:sz w:val="22"/>
                <w:szCs w:val="22"/>
              </w:rPr>
              <w:t xml:space="preserve"> </w:t>
            </w:r>
          </w:p>
          <w:p w:rsidR="00891264" w:rsidRPr="007C569D" w:rsidRDefault="00891264">
            <w:pPr>
              <w:rPr>
                <w:rFonts w:asciiTheme="minorHAnsi" w:hAnsiTheme="minorHAnsi"/>
                <w:sz w:val="22"/>
                <w:szCs w:val="22"/>
              </w:rPr>
            </w:pPr>
          </w:p>
          <w:p w:rsidR="008E1B34" w:rsidRPr="007C569D" w:rsidRDefault="00B0224C">
            <w:pPr>
              <w:rPr>
                <w:rFonts w:asciiTheme="minorHAnsi" w:hAnsiTheme="minorHAnsi"/>
                <w:sz w:val="22"/>
                <w:szCs w:val="22"/>
              </w:rPr>
            </w:pPr>
            <w:r w:rsidRPr="007C569D">
              <w:rPr>
                <w:rFonts w:asciiTheme="minorHAnsi" w:hAnsiTheme="minorHAnsi"/>
                <w:sz w:val="22"/>
                <w:szCs w:val="22"/>
              </w:rPr>
              <w:t>Additional</w:t>
            </w:r>
            <w:r w:rsidR="005B572F" w:rsidRPr="007C569D">
              <w:rPr>
                <w:rFonts w:asciiTheme="minorHAnsi" w:hAnsiTheme="minorHAnsi"/>
                <w:sz w:val="22"/>
                <w:szCs w:val="22"/>
              </w:rPr>
              <w:t xml:space="preserve"> actions</w:t>
            </w:r>
            <w:r w:rsidR="007C569D" w:rsidRPr="007C569D">
              <w:rPr>
                <w:rFonts w:asciiTheme="minorHAnsi" w:hAnsiTheme="minorHAnsi"/>
                <w:sz w:val="22"/>
                <w:szCs w:val="22"/>
              </w:rPr>
              <w:t xml:space="preserve"> from July’s meeting</w:t>
            </w:r>
            <w:r w:rsidR="005B572F" w:rsidRPr="007C569D">
              <w:rPr>
                <w:rFonts w:asciiTheme="minorHAnsi" w:hAnsiTheme="minorHAnsi"/>
                <w:sz w:val="22"/>
                <w:szCs w:val="22"/>
              </w:rPr>
              <w:t xml:space="preserve"> </w:t>
            </w:r>
            <w:r w:rsidR="0047434C" w:rsidRPr="007C569D">
              <w:rPr>
                <w:rFonts w:asciiTheme="minorHAnsi" w:hAnsiTheme="minorHAnsi"/>
                <w:sz w:val="22"/>
                <w:szCs w:val="22"/>
              </w:rPr>
              <w:t>were discussed</w:t>
            </w:r>
            <w:r w:rsidR="00891264" w:rsidRPr="007C569D">
              <w:rPr>
                <w:rFonts w:asciiTheme="minorHAnsi" w:hAnsiTheme="minorHAnsi"/>
                <w:sz w:val="22"/>
                <w:szCs w:val="22"/>
              </w:rPr>
              <w:t xml:space="preserve">: </w:t>
            </w:r>
          </w:p>
          <w:p w:rsidR="00891264" w:rsidRPr="007C569D" w:rsidRDefault="00891264">
            <w:pPr>
              <w:rPr>
                <w:rFonts w:asciiTheme="minorHAnsi" w:hAnsiTheme="minorHAnsi"/>
                <w:sz w:val="22"/>
                <w:szCs w:val="22"/>
              </w:rPr>
            </w:pPr>
          </w:p>
          <w:p w:rsidR="00891264" w:rsidRPr="007C569D" w:rsidRDefault="00891264" w:rsidP="00891264">
            <w:pPr>
              <w:pStyle w:val="ListParagraph"/>
              <w:numPr>
                <w:ilvl w:val="0"/>
                <w:numId w:val="31"/>
              </w:numPr>
              <w:rPr>
                <w:rFonts w:asciiTheme="minorHAnsi" w:hAnsiTheme="minorHAnsi"/>
                <w:b/>
                <w:sz w:val="22"/>
                <w:szCs w:val="22"/>
              </w:rPr>
            </w:pPr>
            <w:r w:rsidRPr="007C569D">
              <w:rPr>
                <w:rFonts w:asciiTheme="minorHAnsi" w:hAnsiTheme="minorHAnsi"/>
                <w:b/>
                <w:sz w:val="22"/>
                <w:szCs w:val="22"/>
              </w:rPr>
              <w:t>SELEP Chairman meeting with Keith Smith, Director of Apprenticeships, ESFA</w:t>
            </w:r>
          </w:p>
          <w:p w:rsidR="00891264" w:rsidRPr="007C569D" w:rsidRDefault="00891264" w:rsidP="00891264">
            <w:pPr>
              <w:rPr>
                <w:rFonts w:asciiTheme="minorHAnsi" w:hAnsiTheme="minorHAnsi"/>
                <w:i/>
                <w:sz w:val="22"/>
                <w:szCs w:val="22"/>
              </w:rPr>
            </w:pPr>
            <w:r w:rsidRPr="007C569D">
              <w:rPr>
                <w:rFonts w:asciiTheme="minorHAnsi" w:hAnsiTheme="minorHAnsi"/>
                <w:sz w:val="22"/>
                <w:szCs w:val="22"/>
              </w:rPr>
              <w:t>As per the actions from the previous meeting above, further to the letter from the Skills Minister a meeting had been arranged for 24</w:t>
            </w:r>
            <w:r w:rsidRPr="007C569D">
              <w:rPr>
                <w:rFonts w:asciiTheme="minorHAnsi" w:hAnsiTheme="minorHAnsi"/>
                <w:sz w:val="22"/>
                <w:szCs w:val="22"/>
                <w:vertAlign w:val="superscript"/>
              </w:rPr>
              <w:t>th</w:t>
            </w:r>
            <w:r w:rsidRPr="007C569D">
              <w:rPr>
                <w:rFonts w:asciiTheme="minorHAnsi" w:hAnsiTheme="minorHAnsi"/>
                <w:sz w:val="22"/>
                <w:szCs w:val="22"/>
              </w:rPr>
              <w:t xml:space="preserve"> July with Keith Smith, Director of Apprenticeships at the ESFA. LA noted that she would produce a briefing ahead of the </w:t>
            </w:r>
            <w:r w:rsidRPr="007C569D">
              <w:rPr>
                <w:rFonts w:asciiTheme="minorHAnsi" w:hAnsiTheme="minorHAnsi"/>
                <w:sz w:val="22"/>
                <w:szCs w:val="22"/>
              </w:rPr>
              <w:lastRenderedPageBreak/>
              <w:t xml:space="preserve">meeting to share with members in case of any comments (actioned). </w:t>
            </w:r>
            <w:r w:rsidRPr="007C569D">
              <w:rPr>
                <w:rFonts w:asciiTheme="minorHAnsi" w:hAnsiTheme="minorHAnsi"/>
                <w:i/>
                <w:sz w:val="22"/>
                <w:szCs w:val="22"/>
              </w:rPr>
              <w:t xml:space="preserve">LA provided an overview of the meeting to members as per the attached email. </w:t>
            </w:r>
          </w:p>
          <w:p w:rsidR="007C569D" w:rsidRPr="007C569D" w:rsidRDefault="007C569D" w:rsidP="00891264">
            <w:pPr>
              <w:rPr>
                <w:rFonts w:asciiTheme="minorHAnsi" w:hAnsiTheme="minorHAnsi"/>
                <w:sz w:val="22"/>
                <w:szCs w:val="22"/>
              </w:rPr>
            </w:pPr>
          </w:p>
          <w:p w:rsidR="00891264" w:rsidRPr="007C569D" w:rsidRDefault="007C569D">
            <w:pPr>
              <w:rPr>
                <w:rFonts w:asciiTheme="minorHAnsi" w:hAnsiTheme="minorHAnsi"/>
                <w:sz w:val="22"/>
                <w:szCs w:val="22"/>
              </w:rPr>
            </w:pPr>
            <w:r w:rsidRPr="007C569D">
              <w:rPr>
                <w:rFonts w:asciiTheme="minorHAnsi" w:hAnsiTheme="minorHAnsi"/>
                <w:sz w:val="22"/>
                <w:szCs w:val="22"/>
              </w:rPr>
              <w:t>Discussing this action in September, PM</w:t>
            </w:r>
            <w:r w:rsidR="00891264" w:rsidRPr="007C569D">
              <w:rPr>
                <w:rFonts w:asciiTheme="minorHAnsi" w:hAnsiTheme="minorHAnsi"/>
                <w:sz w:val="22"/>
                <w:szCs w:val="22"/>
              </w:rPr>
              <w:t xml:space="preserve"> noted that there were ongoing problems with delay of the introduction of the Apprenticeship Service for non-levy paying employers.  This meant that non-levy providers who were not successful in the procurement round this year would not be able to </w:t>
            </w:r>
            <w:r w:rsidRPr="007C569D">
              <w:rPr>
                <w:rFonts w:asciiTheme="minorHAnsi" w:hAnsiTheme="minorHAnsi"/>
                <w:sz w:val="22"/>
                <w:szCs w:val="22"/>
              </w:rPr>
              <w:t xml:space="preserve">deliver and sub-contracting arrangements were also more challenging. Colleagues agreed that a follow up letter should be sent to Keith Smith outlining these challenges. </w:t>
            </w:r>
            <w:r w:rsidRPr="007C569D">
              <w:rPr>
                <w:rFonts w:asciiTheme="minorHAnsi" w:hAnsiTheme="minorHAnsi"/>
                <w:sz w:val="22"/>
                <w:szCs w:val="22"/>
              </w:rPr>
              <w:br/>
            </w:r>
            <w:r w:rsidRPr="007C569D">
              <w:rPr>
                <w:rFonts w:asciiTheme="minorHAnsi" w:hAnsiTheme="minorHAnsi"/>
                <w:b/>
                <w:sz w:val="22"/>
                <w:szCs w:val="22"/>
              </w:rPr>
              <w:t>Post meeting note:</w:t>
            </w:r>
            <w:r w:rsidRPr="007C569D">
              <w:rPr>
                <w:rFonts w:asciiTheme="minorHAnsi" w:hAnsiTheme="minorHAnsi"/>
                <w:sz w:val="22"/>
                <w:szCs w:val="22"/>
              </w:rPr>
              <w:t xml:space="preserve"> This was actioned as per the attached letter </w:t>
            </w:r>
          </w:p>
          <w:p w:rsidR="002E1805" w:rsidRPr="007C569D" w:rsidRDefault="009D0779" w:rsidP="00AC37A6">
            <w:pPr>
              <w:rPr>
                <w:rFonts w:asciiTheme="minorHAnsi" w:hAnsiTheme="minorHAnsi"/>
                <w:sz w:val="22"/>
                <w:szCs w:val="22"/>
              </w:rPr>
            </w:pPr>
            <w:r w:rsidRPr="007C569D">
              <w:rPr>
                <w:rFonts w:asciiTheme="minorHAnsi" w:hAnsiTheme="minorHAnsi"/>
                <w:sz w:val="22"/>
                <w:szCs w:val="22"/>
              </w:rPr>
              <w:t xml:space="preserve"> </w:t>
            </w:r>
          </w:p>
        </w:tc>
        <w:tc>
          <w:tcPr>
            <w:tcW w:w="2108" w:type="dxa"/>
            <w:tcBorders>
              <w:bottom w:val="single" w:sz="4" w:space="0" w:color="auto"/>
            </w:tcBorders>
          </w:tcPr>
          <w:p w:rsidR="00F1624C" w:rsidRDefault="00F1624C" w:rsidP="007656B8">
            <w:pPr>
              <w:rPr>
                <w:rFonts w:asciiTheme="minorHAnsi" w:hAnsiTheme="minorHAnsi"/>
                <w:sz w:val="22"/>
                <w:szCs w:val="22"/>
              </w:rPr>
            </w:pPr>
            <w:r w:rsidRPr="00C4340B">
              <w:rPr>
                <w:rFonts w:asciiTheme="minorHAnsi" w:hAnsiTheme="minorHAnsi"/>
                <w:sz w:val="22"/>
                <w:szCs w:val="22"/>
              </w:rPr>
              <w:lastRenderedPageBreak/>
              <w:t xml:space="preserve"> </w:t>
            </w:r>
          </w:p>
          <w:p w:rsidR="001A0ADE" w:rsidRDefault="001A0ADE" w:rsidP="007656B8">
            <w:pPr>
              <w:rPr>
                <w:rFonts w:asciiTheme="minorHAnsi" w:hAnsiTheme="minorHAnsi"/>
                <w:sz w:val="22"/>
                <w:szCs w:val="22"/>
              </w:rPr>
            </w:pPr>
          </w:p>
          <w:p w:rsidR="00891264" w:rsidRDefault="00891264" w:rsidP="00DA0C72">
            <w:pPr>
              <w:rPr>
                <w:rFonts w:asciiTheme="minorHAnsi" w:hAnsiTheme="minorHAnsi"/>
                <w:sz w:val="22"/>
                <w:szCs w:val="22"/>
              </w:rPr>
            </w:pPr>
          </w:p>
          <w:p w:rsidR="00891264" w:rsidRDefault="00891264" w:rsidP="00DA0C72">
            <w:pPr>
              <w:rPr>
                <w:rFonts w:asciiTheme="minorHAnsi" w:hAnsiTheme="minorHAnsi"/>
                <w:sz w:val="22"/>
                <w:szCs w:val="22"/>
              </w:rPr>
            </w:pPr>
          </w:p>
          <w:p w:rsidR="00891264" w:rsidRDefault="00891264" w:rsidP="00DA0C72">
            <w:pPr>
              <w:rPr>
                <w:rFonts w:asciiTheme="minorHAnsi" w:hAnsiTheme="minorHAnsi"/>
                <w:sz w:val="22"/>
                <w:szCs w:val="22"/>
              </w:rPr>
            </w:pPr>
          </w:p>
          <w:p w:rsidR="007C569D" w:rsidRDefault="007C569D" w:rsidP="00DA0C72">
            <w:pPr>
              <w:rPr>
                <w:rFonts w:ascii="Calibri" w:eastAsia="Times New Roman" w:hAnsi="Calibri" w:cs="Times New Roman"/>
                <w:sz w:val="22"/>
                <w:szCs w:val="22"/>
              </w:rPr>
            </w:pPr>
          </w:p>
          <w:p w:rsidR="00891264" w:rsidRPr="007C569D" w:rsidRDefault="00891264" w:rsidP="00DA0C72">
            <w:pPr>
              <w:rPr>
                <w:rFonts w:ascii="Calibri" w:eastAsia="Times New Roman" w:hAnsi="Calibri" w:cs="Times New Roman"/>
                <w:sz w:val="22"/>
                <w:szCs w:val="22"/>
              </w:rPr>
            </w:pPr>
            <w:r>
              <w:rPr>
                <w:rFonts w:ascii="Calibri" w:eastAsia="Times New Roman" w:hAnsi="Calibri" w:cs="Times New Roman"/>
                <w:sz w:val="22"/>
                <w:szCs w:val="22"/>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9" o:title=""/>
                </v:shape>
                <o:OLEObject Type="Embed" ProgID="MailMsgAtt" ShapeID="_x0000_i1025" DrawAspect="Icon" ObjectID="_1601653266" r:id="rId10"/>
              </w:object>
            </w:r>
          </w:p>
          <w:p w:rsidR="007C569D" w:rsidRPr="00155111" w:rsidRDefault="007C569D" w:rsidP="00DA0C72">
            <w:pPr>
              <w:rPr>
                <w:rFonts w:asciiTheme="minorHAnsi" w:hAnsiTheme="minorHAnsi"/>
                <w:sz w:val="22"/>
                <w:szCs w:val="22"/>
              </w:rPr>
            </w:pPr>
            <w:r w:rsidRPr="00155111">
              <w:rPr>
                <w:rFonts w:asciiTheme="minorHAnsi" w:hAnsiTheme="minorHAnsi"/>
                <w:b/>
                <w:sz w:val="22"/>
                <w:szCs w:val="22"/>
              </w:rPr>
              <w:lastRenderedPageBreak/>
              <w:t>ACTION:</w:t>
            </w:r>
            <w:r w:rsidRPr="00155111">
              <w:rPr>
                <w:rFonts w:asciiTheme="minorHAnsi" w:hAnsiTheme="minorHAnsi"/>
                <w:sz w:val="22"/>
                <w:szCs w:val="22"/>
              </w:rPr>
              <w:t xml:space="preserve"> PM and LA to draft a letter to go to Keith Smith from SELEP’s chair and SAG</w:t>
            </w:r>
          </w:p>
          <w:p w:rsidR="007C569D" w:rsidRDefault="007C569D" w:rsidP="00DA0C72">
            <w:pPr>
              <w:rPr>
                <w:rFonts w:asciiTheme="minorHAnsi" w:hAnsiTheme="minorHAnsi"/>
                <w:sz w:val="22"/>
                <w:szCs w:val="22"/>
              </w:rPr>
            </w:pPr>
          </w:p>
          <w:bookmarkStart w:id="0" w:name="_GoBack"/>
          <w:p w:rsidR="00891264" w:rsidRDefault="007C569D" w:rsidP="00DA0C72">
            <w:r>
              <w:object w:dxaOrig="1551" w:dyaOrig="1004">
                <v:shape id="_x0000_i1026" type="#_x0000_t75" style="width:77.25pt;height:50.25pt" o:ole="">
                  <v:imagedata r:id="rId11" o:title=""/>
                </v:shape>
                <o:OLEObject Type="Embed" ProgID="AcroExch.Document.DC" ShapeID="_x0000_i1026" DrawAspect="Icon" ObjectID="_1601653267" r:id="rId12"/>
              </w:object>
            </w:r>
            <w:bookmarkEnd w:id="0"/>
          </w:p>
          <w:p w:rsidR="007C569D" w:rsidRPr="00C4340B" w:rsidRDefault="007C569D" w:rsidP="00DA0C72">
            <w:pPr>
              <w:rPr>
                <w:rFonts w:asciiTheme="minorHAnsi" w:hAnsiTheme="minorHAnsi"/>
                <w:sz w:val="22"/>
                <w:szCs w:val="22"/>
              </w:rPr>
            </w:pPr>
          </w:p>
        </w:tc>
      </w:tr>
      <w:tr w:rsidR="00635AE7" w:rsidRPr="00F42BE0" w:rsidTr="002F62B1">
        <w:tc>
          <w:tcPr>
            <w:tcW w:w="7905" w:type="dxa"/>
            <w:shd w:val="clear" w:color="auto" w:fill="548DD4" w:themeFill="text2" w:themeFillTint="99"/>
          </w:tcPr>
          <w:p w:rsidR="00635AE7" w:rsidRPr="007C569D" w:rsidRDefault="002E1805" w:rsidP="00DB1BE3">
            <w:pPr>
              <w:rPr>
                <w:rFonts w:asciiTheme="minorHAnsi" w:hAnsiTheme="minorHAnsi"/>
                <w:b/>
                <w:sz w:val="22"/>
                <w:szCs w:val="22"/>
              </w:rPr>
            </w:pPr>
            <w:r w:rsidRPr="007C569D">
              <w:rPr>
                <w:rFonts w:asciiTheme="minorHAnsi" w:hAnsiTheme="minorHAnsi"/>
                <w:b/>
                <w:color w:val="FFFFFF" w:themeColor="background1"/>
                <w:sz w:val="22"/>
                <w:szCs w:val="22"/>
              </w:rPr>
              <w:lastRenderedPageBreak/>
              <w:t>Skills Strategy</w:t>
            </w:r>
            <w:r w:rsidR="00DB1BE3" w:rsidRPr="007C569D">
              <w:rPr>
                <w:rFonts w:asciiTheme="minorHAnsi" w:hAnsiTheme="minorHAnsi"/>
                <w:b/>
                <w:color w:val="FFFFFF" w:themeColor="background1"/>
                <w:sz w:val="22"/>
                <w:szCs w:val="22"/>
              </w:rPr>
              <w:t xml:space="preserve"> Launch</w:t>
            </w:r>
          </w:p>
        </w:tc>
        <w:tc>
          <w:tcPr>
            <w:tcW w:w="2108" w:type="dxa"/>
            <w:shd w:val="clear" w:color="auto" w:fill="548DD4" w:themeFill="text2" w:themeFillTint="99"/>
          </w:tcPr>
          <w:p w:rsidR="00F308BF" w:rsidRPr="00072751" w:rsidRDefault="00F308BF" w:rsidP="002D4E78">
            <w:pPr>
              <w:rPr>
                <w:rFonts w:asciiTheme="minorHAnsi" w:hAnsiTheme="minorHAnsi"/>
                <w:color w:val="FFFFFF" w:themeColor="background1"/>
                <w:sz w:val="22"/>
                <w:szCs w:val="22"/>
              </w:rPr>
            </w:pPr>
          </w:p>
        </w:tc>
      </w:tr>
      <w:tr w:rsidR="00635AE7" w:rsidRPr="00F42BE0" w:rsidTr="002F62B1">
        <w:tc>
          <w:tcPr>
            <w:tcW w:w="7905" w:type="dxa"/>
          </w:tcPr>
          <w:p w:rsidR="009D0779" w:rsidRPr="007C569D" w:rsidRDefault="009D0779" w:rsidP="008E1B34">
            <w:pPr>
              <w:rPr>
                <w:rFonts w:asciiTheme="minorHAnsi" w:hAnsiTheme="minorHAnsi"/>
                <w:sz w:val="22"/>
                <w:szCs w:val="22"/>
              </w:rPr>
            </w:pPr>
          </w:p>
          <w:p w:rsidR="006E27B6" w:rsidRPr="007C569D" w:rsidRDefault="00DB1BE3" w:rsidP="00DB1BE3">
            <w:pPr>
              <w:rPr>
                <w:rFonts w:asciiTheme="minorHAnsi" w:hAnsiTheme="minorHAnsi"/>
                <w:sz w:val="22"/>
                <w:szCs w:val="22"/>
              </w:rPr>
            </w:pPr>
            <w:r w:rsidRPr="007C569D">
              <w:rPr>
                <w:rFonts w:asciiTheme="minorHAnsi" w:hAnsiTheme="minorHAnsi"/>
                <w:sz w:val="22"/>
                <w:szCs w:val="22"/>
              </w:rPr>
              <w:t xml:space="preserve">LA noted that the skills strategy and evidence base was now complete in its designed format and available to view with the evidence base at </w:t>
            </w:r>
            <w:hyperlink r:id="rId13" w:history="1">
              <w:r w:rsidRPr="007C569D">
                <w:rPr>
                  <w:rStyle w:val="Hyperlink"/>
                  <w:rFonts w:asciiTheme="minorHAnsi" w:hAnsiTheme="minorHAnsi"/>
                  <w:sz w:val="22"/>
                  <w:szCs w:val="22"/>
                </w:rPr>
                <w:t>https://www.southeastlep.com/our-strategy/skills/</w:t>
              </w:r>
            </w:hyperlink>
            <w:r w:rsidRPr="007C569D">
              <w:rPr>
                <w:rFonts w:asciiTheme="minorHAnsi" w:hAnsiTheme="minorHAnsi"/>
                <w:sz w:val="22"/>
                <w:szCs w:val="22"/>
              </w:rPr>
              <w:t xml:space="preserve"> </w:t>
            </w:r>
          </w:p>
          <w:p w:rsidR="00754AA0" w:rsidRPr="007C569D" w:rsidRDefault="00DB1BE3" w:rsidP="00DB1BE3">
            <w:pPr>
              <w:rPr>
                <w:rFonts w:asciiTheme="minorHAnsi" w:hAnsiTheme="minorHAnsi"/>
                <w:sz w:val="22"/>
                <w:szCs w:val="22"/>
              </w:rPr>
            </w:pPr>
            <w:r w:rsidRPr="007C569D">
              <w:rPr>
                <w:rFonts w:asciiTheme="minorHAnsi" w:hAnsiTheme="minorHAnsi"/>
                <w:sz w:val="22"/>
                <w:szCs w:val="22"/>
              </w:rPr>
              <w:t>LA outlined that the strategy launch was taking place on Friday 21</w:t>
            </w:r>
            <w:r w:rsidRPr="007C569D">
              <w:rPr>
                <w:rFonts w:asciiTheme="minorHAnsi" w:hAnsiTheme="minorHAnsi"/>
                <w:sz w:val="22"/>
                <w:szCs w:val="22"/>
                <w:vertAlign w:val="superscript"/>
              </w:rPr>
              <w:t>st</w:t>
            </w:r>
            <w:r w:rsidRPr="007C569D">
              <w:rPr>
                <w:rFonts w:asciiTheme="minorHAnsi" w:hAnsiTheme="minorHAnsi"/>
                <w:sz w:val="22"/>
                <w:szCs w:val="22"/>
              </w:rPr>
              <w:t xml:space="preserve"> September and reminded colleagues to sign up. The agenda included </w:t>
            </w:r>
            <w:r w:rsidR="004B1A7B" w:rsidRPr="007C569D">
              <w:rPr>
                <w:rFonts w:asciiTheme="minorHAnsi" w:hAnsiTheme="minorHAnsi"/>
                <w:sz w:val="22"/>
                <w:szCs w:val="22"/>
              </w:rPr>
              <w:t>an introduction</w:t>
            </w:r>
            <w:r w:rsidR="00754AA0" w:rsidRPr="007C569D">
              <w:rPr>
                <w:rFonts w:asciiTheme="minorHAnsi" w:hAnsiTheme="minorHAnsi"/>
                <w:sz w:val="22"/>
                <w:szCs w:val="22"/>
              </w:rPr>
              <w:t xml:space="preserve"> to the strategy from LA and GR and presentations from local construction company Jenner and DP World (show-casing their virtual reality software). </w:t>
            </w:r>
            <w:r w:rsidR="00FB0090" w:rsidRPr="007C569D">
              <w:rPr>
                <w:rFonts w:asciiTheme="minorHAnsi" w:hAnsiTheme="minorHAnsi"/>
                <w:sz w:val="22"/>
                <w:szCs w:val="22"/>
              </w:rPr>
              <w:t xml:space="preserve">The day was to be chaired by Christian Brodie, SELEP’s Chairman. </w:t>
            </w:r>
            <w:r w:rsidR="00456FF3" w:rsidRPr="007C569D">
              <w:rPr>
                <w:rFonts w:asciiTheme="minorHAnsi" w:hAnsiTheme="minorHAnsi"/>
                <w:sz w:val="22"/>
                <w:szCs w:val="22"/>
              </w:rPr>
              <w:t xml:space="preserve">The launch was being held at EKC Group’s Folkestone Campus to </w:t>
            </w:r>
            <w:r w:rsidR="00FB0090" w:rsidRPr="007C569D">
              <w:rPr>
                <w:rFonts w:asciiTheme="minorHAnsi" w:hAnsiTheme="minorHAnsi"/>
                <w:sz w:val="22"/>
                <w:szCs w:val="22"/>
              </w:rPr>
              <w:t xml:space="preserve">also officially open the new construction facility which SELEP has supported. </w:t>
            </w:r>
          </w:p>
          <w:p w:rsidR="00456FF3" w:rsidRPr="007C569D" w:rsidRDefault="00456FF3" w:rsidP="00DB1BE3">
            <w:pPr>
              <w:rPr>
                <w:rFonts w:asciiTheme="minorHAnsi" w:hAnsiTheme="minorHAnsi"/>
                <w:sz w:val="22"/>
                <w:szCs w:val="22"/>
              </w:rPr>
            </w:pPr>
          </w:p>
          <w:p w:rsidR="00456FF3" w:rsidRPr="007C569D" w:rsidRDefault="00456FF3" w:rsidP="00DB1BE3">
            <w:pPr>
              <w:rPr>
                <w:rFonts w:asciiTheme="minorHAnsi" w:hAnsiTheme="minorHAnsi"/>
                <w:i/>
                <w:sz w:val="22"/>
                <w:szCs w:val="22"/>
              </w:rPr>
            </w:pPr>
            <w:r w:rsidRPr="007C569D">
              <w:rPr>
                <w:rFonts w:asciiTheme="minorHAnsi" w:hAnsiTheme="minorHAnsi"/>
                <w:b/>
                <w:i/>
                <w:sz w:val="22"/>
                <w:szCs w:val="22"/>
              </w:rPr>
              <w:t>Post meeting note</w:t>
            </w:r>
            <w:r w:rsidRPr="007C569D">
              <w:rPr>
                <w:rFonts w:asciiTheme="minorHAnsi" w:hAnsiTheme="minorHAnsi"/>
                <w:i/>
                <w:sz w:val="22"/>
                <w:szCs w:val="22"/>
              </w:rPr>
              <w:t>: the launch was well attended with over 100 delegates</w:t>
            </w:r>
            <w:r w:rsidR="00FB0090" w:rsidRPr="007C569D">
              <w:rPr>
                <w:rFonts w:asciiTheme="minorHAnsi" w:hAnsiTheme="minorHAnsi"/>
                <w:i/>
                <w:sz w:val="22"/>
                <w:szCs w:val="22"/>
              </w:rPr>
              <w:t xml:space="preserve"> and local press. The construction facility was opened by Damian Collins MP. Further information is available at </w:t>
            </w:r>
            <w:hyperlink r:id="rId14" w:history="1">
              <w:r w:rsidR="00FB0090" w:rsidRPr="007C569D">
                <w:rPr>
                  <w:rStyle w:val="Hyperlink"/>
                  <w:rFonts w:asciiTheme="minorHAnsi" w:hAnsiTheme="minorHAnsi"/>
                  <w:i/>
                  <w:sz w:val="22"/>
                  <w:szCs w:val="22"/>
                </w:rPr>
                <w:t>https://www.southeastlep.com/selep-launches-plans-to-build-skills-for-future-growth/</w:t>
              </w:r>
            </w:hyperlink>
            <w:r w:rsidR="00FB0090" w:rsidRPr="007C569D">
              <w:rPr>
                <w:rFonts w:asciiTheme="minorHAnsi" w:hAnsiTheme="minorHAnsi"/>
                <w:i/>
                <w:sz w:val="22"/>
                <w:szCs w:val="22"/>
              </w:rPr>
              <w:t xml:space="preserve"> </w:t>
            </w:r>
          </w:p>
          <w:p w:rsidR="00754AA0" w:rsidRPr="007C569D" w:rsidRDefault="00754AA0" w:rsidP="00DB1BE3">
            <w:pPr>
              <w:rPr>
                <w:rFonts w:asciiTheme="minorHAnsi" w:hAnsiTheme="minorHAnsi"/>
                <w:sz w:val="22"/>
                <w:szCs w:val="22"/>
              </w:rPr>
            </w:pPr>
          </w:p>
          <w:p w:rsidR="00DB1BE3" w:rsidRPr="007C569D" w:rsidRDefault="00FB0090" w:rsidP="00DB1BE3">
            <w:pPr>
              <w:rPr>
                <w:rFonts w:asciiTheme="minorHAnsi" w:hAnsiTheme="minorHAnsi"/>
                <w:i/>
                <w:sz w:val="22"/>
                <w:szCs w:val="22"/>
              </w:rPr>
            </w:pPr>
            <w:r w:rsidRPr="007C569D">
              <w:rPr>
                <w:rFonts w:asciiTheme="minorHAnsi" w:hAnsiTheme="minorHAnsi"/>
                <w:i/>
                <w:sz w:val="22"/>
                <w:szCs w:val="22"/>
              </w:rPr>
              <w:t xml:space="preserve">Strategy Action Plan and proposed Key Performance Indicators (KPIs) </w:t>
            </w:r>
          </w:p>
          <w:p w:rsidR="00FB0090" w:rsidRPr="007C569D" w:rsidRDefault="00FB0090" w:rsidP="00DB1BE3">
            <w:pPr>
              <w:rPr>
                <w:rFonts w:asciiTheme="minorHAnsi" w:hAnsiTheme="minorHAnsi"/>
                <w:sz w:val="22"/>
                <w:szCs w:val="22"/>
              </w:rPr>
            </w:pPr>
            <w:r w:rsidRPr="007C569D">
              <w:rPr>
                <w:rFonts w:asciiTheme="minorHAnsi" w:hAnsiTheme="minorHAnsi"/>
                <w:sz w:val="22"/>
                <w:szCs w:val="22"/>
              </w:rPr>
              <w:t xml:space="preserve">LA shared proposed KPIs which were based on what could be collected through areas of work SELEP collects data on including skills capital investments and ESF. These would be regularly collected along with a dashboard to look at areas such as skills levels and earnings. LA shared the following proposed KPIs and dashboard: </w:t>
            </w:r>
          </w:p>
          <w:p w:rsidR="00FB0090" w:rsidRPr="007C569D" w:rsidRDefault="00FB0090" w:rsidP="00DB1BE3">
            <w:pPr>
              <w:rPr>
                <w:rFonts w:asciiTheme="minorHAnsi" w:hAnsiTheme="minorHAnsi"/>
                <w:sz w:val="22"/>
                <w:szCs w:val="22"/>
              </w:rPr>
            </w:pPr>
          </w:p>
          <w:p w:rsidR="00FB0090" w:rsidRPr="007C569D" w:rsidRDefault="00FB0090" w:rsidP="00DB1BE3">
            <w:pPr>
              <w:rPr>
                <w:rFonts w:asciiTheme="minorHAnsi" w:hAnsiTheme="minorHAnsi"/>
                <w:sz w:val="22"/>
                <w:szCs w:val="22"/>
              </w:rPr>
            </w:pPr>
            <w:r w:rsidRPr="007C569D">
              <w:rPr>
                <w:rFonts w:asciiTheme="minorHAnsi" w:hAnsiTheme="minorHAnsi"/>
                <w:sz w:val="22"/>
                <w:szCs w:val="22"/>
              </w:rPr>
              <w:t xml:space="preserve">KPIs </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 xml:space="preserve">Number of people supported into work </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 xml:space="preserve">Numbers of apprenticeships </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Numbers of adults upskilled</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Numbers of people in work supported to upskill</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New tutors / teachers recruited</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Schools and Employers in Enterprise Advisor Network</w:t>
            </w:r>
          </w:p>
          <w:p w:rsidR="00155111" w:rsidRPr="007C569D" w:rsidRDefault="00155111" w:rsidP="00FB0090">
            <w:pPr>
              <w:numPr>
                <w:ilvl w:val="0"/>
                <w:numId w:val="23"/>
              </w:numPr>
              <w:rPr>
                <w:rFonts w:asciiTheme="minorHAnsi" w:hAnsiTheme="minorHAnsi"/>
                <w:sz w:val="22"/>
                <w:szCs w:val="22"/>
              </w:rPr>
            </w:pPr>
            <w:r w:rsidRPr="007C569D">
              <w:rPr>
                <w:rFonts w:asciiTheme="minorHAnsi" w:hAnsiTheme="minorHAnsi"/>
                <w:sz w:val="22"/>
                <w:szCs w:val="22"/>
              </w:rPr>
              <w:t xml:space="preserve">Activity undertaken to raise awareness </w:t>
            </w:r>
          </w:p>
          <w:p w:rsidR="00FB0090" w:rsidRPr="007C569D" w:rsidRDefault="00FB0090" w:rsidP="00DB1BE3">
            <w:pPr>
              <w:rPr>
                <w:rFonts w:asciiTheme="minorHAnsi" w:hAnsiTheme="minorHAnsi"/>
                <w:sz w:val="22"/>
                <w:szCs w:val="22"/>
              </w:rPr>
            </w:pPr>
          </w:p>
          <w:p w:rsidR="00FB0090" w:rsidRPr="007C569D" w:rsidRDefault="00FB0090" w:rsidP="00DB1BE3">
            <w:pPr>
              <w:rPr>
                <w:rFonts w:asciiTheme="minorHAnsi" w:hAnsiTheme="minorHAnsi"/>
                <w:sz w:val="22"/>
                <w:szCs w:val="22"/>
              </w:rPr>
            </w:pPr>
            <w:r w:rsidRPr="007C569D">
              <w:rPr>
                <w:rFonts w:asciiTheme="minorHAnsi" w:hAnsiTheme="minorHAnsi"/>
                <w:sz w:val="22"/>
                <w:szCs w:val="22"/>
              </w:rPr>
              <w:t>Dashboard</w:t>
            </w:r>
          </w:p>
          <w:p w:rsidR="00155111" w:rsidRPr="007C569D" w:rsidRDefault="00155111" w:rsidP="00FB0090">
            <w:pPr>
              <w:numPr>
                <w:ilvl w:val="0"/>
                <w:numId w:val="24"/>
              </w:numPr>
              <w:rPr>
                <w:rFonts w:asciiTheme="minorHAnsi" w:hAnsiTheme="minorHAnsi"/>
                <w:sz w:val="22"/>
                <w:szCs w:val="22"/>
              </w:rPr>
            </w:pPr>
            <w:r w:rsidRPr="007C569D">
              <w:rPr>
                <w:rFonts w:asciiTheme="minorHAnsi" w:hAnsiTheme="minorHAnsi"/>
                <w:sz w:val="22"/>
                <w:szCs w:val="22"/>
              </w:rPr>
              <w:t>Skills levels (all levels) against national average</w:t>
            </w:r>
          </w:p>
          <w:p w:rsidR="00155111" w:rsidRPr="007C569D" w:rsidRDefault="00155111" w:rsidP="00FB0090">
            <w:pPr>
              <w:numPr>
                <w:ilvl w:val="0"/>
                <w:numId w:val="24"/>
              </w:numPr>
              <w:rPr>
                <w:rFonts w:asciiTheme="minorHAnsi" w:hAnsiTheme="minorHAnsi"/>
                <w:sz w:val="22"/>
                <w:szCs w:val="22"/>
              </w:rPr>
            </w:pPr>
            <w:r w:rsidRPr="007C569D">
              <w:rPr>
                <w:rFonts w:asciiTheme="minorHAnsi" w:hAnsiTheme="minorHAnsi"/>
                <w:sz w:val="22"/>
                <w:szCs w:val="22"/>
              </w:rPr>
              <w:t>Out of work benefits</w:t>
            </w:r>
          </w:p>
          <w:p w:rsidR="00155111" w:rsidRPr="007C569D" w:rsidRDefault="00155111" w:rsidP="00FB0090">
            <w:pPr>
              <w:numPr>
                <w:ilvl w:val="0"/>
                <w:numId w:val="24"/>
              </w:numPr>
              <w:rPr>
                <w:rFonts w:asciiTheme="minorHAnsi" w:hAnsiTheme="minorHAnsi"/>
                <w:sz w:val="22"/>
                <w:szCs w:val="22"/>
              </w:rPr>
            </w:pPr>
            <w:r w:rsidRPr="007C569D">
              <w:rPr>
                <w:rFonts w:asciiTheme="minorHAnsi" w:hAnsiTheme="minorHAnsi"/>
                <w:sz w:val="22"/>
                <w:szCs w:val="22"/>
              </w:rPr>
              <w:t>Workless households</w:t>
            </w:r>
          </w:p>
          <w:p w:rsidR="00155111" w:rsidRPr="007C569D" w:rsidRDefault="00155111" w:rsidP="00FB0090">
            <w:pPr>
              <w:numPr>
                <w:ilvl w:val="0"/>
                <w:numId w:val="24"/>
              </w:numPr>
              <w:rPr>
                <w:rFonts w:asciiTheme="minorHAnsi" w:hAnsiTheme="minorHAnsi"/>
                <w:sz w:val="22"/>
                <w:szCs w:val="22"/>
              </w:rPr>
            </w:pPr>
            <w:r w:rsidRPr="007C569D">
              <w:rPr>
                <w:rFonts w:asciiTheme="minorHAnsi" w:hAnsiTheme="minorHAnsi"/>
                <w:sz w:val="22"/>
                <w:szCs w:val="22"/>
              </w:rPr>
              <w:t>Workplace earnings</w:t>
            </w:r>
          </w:p>
          <w:p w:rsidR="00155111" w:rsidRPr="007C569D" w:rsidRDefault="00155111" w:rsidP="00FB0090">
            <w:pPr>
              <w:numPr>
                <w:ilvl w:val="0"/>
                <w:numId w:val="24"/>
              </w:numPr>
              <w:rPr>
                <w:rFonts w:asciiTheme="minorHAnsi" w:hAnsiTheme="minorHAnsi"/>
                <w:sz w:val="22"/>
                <w:szCs w:val="22"/>
              </w:rPr>
            </w:pPr>
            <w:r w:rsidRPr="007C569D">
              <w:rPr>
                <w:rFonts w:asciiTheme="minorHAnsi" w:hAnsiTheme="minorHAnsi"/>
                <w:sz w:val="22"/>
                <w:szCs w:val="22"/>
              </w:rPr>
              <w:t>Apprenticeship numbers</w:t>
            </w:r>
          </w:p>
          <w:p w:rsidR="00FB0090" w:rsidRPr="007C569D" w:rsidRDefault="00FB0090" w:rsidP="00DB1BE3">
            <w:pPr>
              <w:rPr>
                <w:rFonts w:asciiTheme="minorHAnsi" w:hAnsiTheme="minorHAnsi"/>
                <w:sz w:val="22"/>
                <w:szCs w:val="22"/>
              </w:rPr>
            </w:pPr>
          </w:p>
          <w:p w:rsidR="00FB0090" w:rsidRPr="007C569D" w:rsidRDefault="00FB0090" w:rsidP="00DB1BE3">
            <w:pPr>
              <w:rPr>
                <w:rFonts w:asciiTheme="minorHAnsi" w:hAnsiTheme="minorHAnsi"/>
                <w:sz w:val="22"/>
                <w:szCs w:val="22"/>
              </w:rPr>
            </w:pPr>
            <w:proofErr w:type="spellStart"/>
            <w:r w:rsidRPr="007C569D">
              <w:rPr>
                <w:rFonts w:asciiTheme="minorHAnsi" w:hAnsiTheme="minorHAnsi"/>
                <w:sz w:val="22"/>
                <w:szCs w:val="22"/>
              </w:rPr>
              <w:lastRenderedPageBreak/>
              <w:t>AoD</w:t>
            </w:r>
            <w:proofErr w:type="spellEnd"/>
            <w:r w:rsidRPr="007C569D">
              <w:rPr>
                <w:rFonts w:asciiTheme="minorHAnsi" w:hAnsiTheme="minorHAnsi"/>
                <w:sz w:val="22"/>
                <w:szCs w:val="22"/>
              </w:rPr>
              <w:t xml:space="preserve"> noted that the Essex ESB had also looked at measurable and had looked at areas such as Adult Education Budget Spend aligned to sectors. </w:t>
            </w:r>
            <w:proofErr w:type="spellStart"/>
            <w:r w:rsidRPr="007C569D">
              <w:rPr>
                <w:rFonts w:asciiTheme="minorHAnsi" w:hAnsiTheme="minorHAnsi"/>
                <w:sz w:val="22"/>
                <w:szCs w:val="22"/>
              </w:rPr>
              <w:t>AoD</w:t>
            </w:r>
            <w:proofErr w:type="spellEnd"/>
            <w:r w:rsidRPr="007C569D">
              <w:rPr>
                <w:rFonts w:asciiTheme="minorHAnsi" w:hAnsiTheme="minorHAnsi"/>
                <w:sz w:val="22"/>
                <w:szCs w:val="22"/>
              </w:rPr>
              <w:t xml:space="preserve"> suggested that perhaps this could be gathered across the LEP area. </w:t>
            </w:r>
          </w:p>
          <w:p w:rsidR="00FB0090" w:rsidRPr="007C569D" w:rsidRDefault="00FB0090" w:rsidP="00DB1BE3">
            <w:pPr>
              <w:rPr>
                <w:rFonts w:asciiTheme="minorHAnsi" w:hAnsiTheme="minorHAnsi"/>
                <w:i/>
                <w:sz w:val="22"/>
                <w:szCs w:val="22"/>
              </w:rPr>
            </w:pPr>
            <w:r w:rsidRPr="007C569D">
              <w:rPr>
                <w:rFonts w:asciiTheme="minorHAnsi" w:hAnsiTheme="minorHAnsi"/>
                <w:b/>
                <w:i/>
                <w:sz w:val="22"/>
                <w:szCs w:val="22"/>
              </w:rPr>
              <w:t>Post meeting note</w:t>
            </w:r>
            <w:r w:rsidRPr="007C569D">
              <w:rPr>
                <w:rFonts w:asciiTheme="minorHAnsi" w:hAnsiTheme="minorHAnsi"/>
                <w:i/>
                <w:sz w:val="22"/>
                <w:szCs w:val="22"/>
              </w:rPr>
              <w:t xml:space="preserve"> – </w:t>
            </w:r>
            <w:proofErr w:type="spellStart"/>
            <w:r w:rsidRPr="007C569D">
              <w:rPr>
                <w:rFonts w:asciiTheme="minorHAnsi" w:hAnsiTheme="minorHAnsi"/>
                <w:i/>
                <w:sz w:val="22"/>
                <w:szCs w:val="22"/>
              </w:rPr>
              <w:t>AoD</w:t>
            </w:r>
            <w:proofErr w:type="spellEnd"/>
            <w:r w:rsidRPr="007C569D">
              <w:rPr>
                <w:rFonts w:asciiTheme="minorHAnsi" w:hAnsiTheme="minorHAnsi"/>
                <w:i/>
                <w:sz w:val="22"/>
                <w:szCs w:val="22"/>
              </w:rPr>
              <w:t xml:space="preserve"> provided a copy of this data as attached.  </w:t>
            </w:r>
          </w:p>
          <w:p w:rsidR="00FB0090" w:rsidRPr="007C569D" w:rsidRDefault="00FB0090" w:rsidP="00DB1BE3">
            <w:pPr>
              <w:rPr>
                <w:rFonts w:asciiTheme="minorHAnsi" w:hAnsiTheme="minorHAnsi"/>
                <w:sz w:val="22"/>
                <w:szCs w:val="22"/>
              </w:rPr>
            </w:pPr>
          </w:p>
          <w:p w:rsidR="008B3697" w:rsidRPr="007C569D" w:rsidRDefault="00FB0090" w:rsidP="009D0779">
            <w:pPr>
              <w:rPr>
                <w:rFonts w:asciiTheme="minorHAnsi" w:hAnsiTheme="minorHAnsi"/>
                <w:sz w:val="22"/>
                <w:szCs w:val="22"/>
              </w:rPr>
            </w:pPr>
            <w:r w:rsidRPr="007C569D">
              <w:rPr>
                <w:rFonts w:asciiTheme="minorHAnsi" w:hAnsiTheme="minorHAnsi"/>
                <w:sz w:val="22"/>
                <w:szCs w:val="22"/>
              </w:rPr>
              <w:t xml:space="preserve">Colleagues noted that this would also help to highlight the adult learning decline due to funding (and as highlighted in the skills strategy). </w:t>
            </w:r>
          </w:p>
        </w:tc>
        <w:tc>
          <w:tcPr>
            <w:tcW w:w="2108" w:type="dxa"/>
          </w:tcPr>
          <w:p w:rsidR="006A01D0" w:rsidRPr="00D40E91" w:rsidRDefault="00691F30" w:rsidP="007E69F8">
            <w:pPr>
              <w:rPr>
                <w:rFonts w:asciiTheme="minorHAnsi" w:hAnsiTheme="minorHAnsi"/>
                <w:sz w:val="20"/>
                <w:szCs w:val="20"/>
              </w:rPr>
            </w:pPr>
            <w:r>
              <w:rPr>
                <w:rFonts w:asciiTheme="minorHAnsi" w:hAnsiTheme="minorHAnsi"/>
                <w:sz w:val="20"/>
                <w:szCs w:val="20"/>
              </w:rPr>
              <w:lastRenderedPageBreak/>
              <w:t xml:space="preserve"> </w:t>
            </w:r>
          </w:p>
          <w:p w:rsidR="00101C0D" w:rsidRDefault="00101C0D" w:rsidP="007E69F8">
            <w:pPr>
              <w:rPr>
                <w:rFonts w:asciiTheme="minorHAnsi" w:hAnsiTheme="minorHAnsi"/>
                <w:i/>
                <w:sz w:val="22"/>
                <w:szCs w:val="22"/>
              </w:rPr>
            </w:pPr>
          </w:p>
          <w:p w:rsidR="00D43E63" w:rsidRDefault="00D43E63" w:rsidP="00D95A83">
            <w:pPr>
              <w:rPr>
                <w:rFonts w:asciiTheme="minorHAnsi" w:hAnsiTheme="minorHAnsi"/>
                <w:i/>
                <w:sz w:val="22"/>
                <w:szCs w:val="22"/>
              </w:rPr>
            </w:pPr>
          </w:p>
          <w:p w:rsidR="00D43E63" w:rsidRDefault="00D43E63" w:rsidP="00D95A83">
            <w:pPr>
              <w:rPr>
                <w:rFonts w:asciiTheme="minorHAnsi" w:hAnsiTheme="minorHAnsi"/>
                <w:i/>
                <w:sz w:val="22"/>
                <w:szCs w:val="22"/>
              </w:rPr>
            </w:pPr>
          </w:p>
          <w:p w:rsidR="00D43E63" w:rsidRDefault="00D43E63" w:rsidP="00D95A83">
            <w:pPr>
              <w:rPr>
                <w:rFonts w:asciiTheme="minorHAnsi" w:hAnsiTheme="minorHAnsi"/>
                <w:i/>
                <w:sz w:val="22"/>
                <w:szCs w:val="22"/>
              </w:rPr>
            </w:pPr>
          </w:p>
          <w:p w:rsidR="00D43E63" w:rsidRDefault="00D43E63"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2E2E" w:rsidRDefault="00FB2E2E" w:rsidP="00D95A83">
            <w:pPr>
              <w:rPr>
                <w:rFonts w:asciiTheme="minorHAnsi" w:hAnsiTheme="minorHAnsi"/>
                <w:b/>
                <w:i/>
                <w:sz w:val="22"/>
                <w:szCs w:val="22"/>
              </w:rPr>
            </w:pPr>
          </w:p>
          <w:p w:rsidR="00FB2E2E" w:rsidRDefault="00FB2E2E" w:rsidP="00D95A83">
            <w:pPr>
              <w:rPr>
                <w:rFonts w:asciiTheme="minorHAnsi" w:hAnsiTheme="minorHAnsi"/>
                <w:b/>
                <w:i/>
                <w:sz w:val="22"/>
                <w:szCs w:val="22"/>
              </w:rPr>
            </w:pPr>
          </w:p>
          <w:p w:rsidR="00FB2E2E" w:rsidRDefault="00FB2E2E" w:rsidP="00D95A83">
            <w:pPr>
              <w:rPr>
                <w:rFonts w:asciiTheme="minorHAnsi" w:hAnsiTheme="minorHAnsi"/>
                <w:b/>
                <w:i/>
                <w:sz w:val="22"/>
                <w:szCs w:val="22"/>
              </w:rPr>
            </w:pPr>
          </w:p>
          <w:p w:rsidR="00FB2E2E" w:rsidRDefault="00FB2E2E" w:rsidP="00D95A83">
            <w:pPr>
              <w:rPr>
                <w:rFonts w:asciiTheme="minorHAnsi" w:hAnsiTheme="minorHAnsi"/>
                <w:b/>
                <w:i/>
                <w:sz w:val="22"/>
                <w:szCs w:val="22"/>
              </w:rPr>
            </w:pPr>
          </w:p>
          <w:p w:rsidR="00FB2E2E" w:rsidRDefault="00FB2E2E" w:rsidP="00D95A83">
            <w:pPr>
              <w:rPr>
                <w:rFonts w:asciiTheme="minorHAnsi" w:hAnsiTheme="minorHAnsi"/>
                <w:sz w:val="22"/>
                <w:szCs w:val="22"/>
              </w:rPr>
            </w:pPr>
            <w:r w:rsidRPr="00FB2E2E">
              <w:rPr>
                <w:rFonts w:asciiTheme="minorHAnsi" w:hAnsiTheme="minorHAnsi"/>
                <w:b/>
                <w:sz w:val="22"/>
                <w:szCs w:val="22"/>
              </w:rPr>
              <w:t>ACTION</w:t>
            </w:r>
            <w:r w:rsidRPr="00FB2E2E">
              <w:rPr>
                <w:rFonts w:asciiTheme="minorHAnsi" w:hAnsiTheme="minorHAnsi"/>
                <w:sz w:val="22"/>
                <w:szCs w:val="22"/>
              </w:rPr>
              <w:t>: All to feed back to LA on proposed KPIs and dashboard and any additional data / measures to be captured</w:t>
            </w:r>
          </w:p>
          <w:p w:rsidR="00EC5EA5" w:rsidRDefault="00EC5EA5" w:rsidP="00D95A83">
            <w:pPr>
              <w:rPr>
                <w:rFonts w:asciiTheme="minorHAnsi" w:hAnsiTheme="minorHAnsi"/>
                <w:sz w:val="22"/>
                <w:szCs w:val="22"/>
              </w:rPr>
            </w:pPr>
          </w:p>
          <w:p w:rsidR="00FB0090" w:rsidRPr="00EC5EA5" w:rsidRDefault="00EC5EA5" w:rsidP="00D95A83">
            <w:pPr>
              <w:rPr>
                <w:rFonts w:asciiTheme="minorHAnsi" w:hAnsiTheme="minorHAnsi"/>
                <w:sz w:val="22"/>
                <w:szCs w:val="22"/>
              </w:rPr>
            </w:pPr>
            <w:r w:rsidRPr="00EC5EA5">
              <w:rPr>
                <w:rFonts w:asciiTheme="minorHAnsi" w:hAnsiTheme="minorHAnsi"/>
                <w:b/>
                <w:sz w:val="22"/>
                <w:szCs w:val="22"/>
              </w:rPr>
              <w:t>ACTION:</w:t>
            </w:r>
            <w:r>
              <w:rPr>
                <w:rFonts w:asciiTheme="minorHAnsi" w:hAnsiTheme="minorHAnsi"/>
                <w:sz w:val="22"/>
                <w:szCs w:val="22"/>
              </w:rPr>
              <w:t xml:space="preserve"> LA to produce example of  KPI and dashboard information to be shared at next SAG</w:t>
            </w: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Default="00FB0090" w:rsidP="00D95A83">
            <w:pPr>
              <w:rPr>
                <w:rFonts w:asciiTheme="minorHAnsi" w:hAnsiTheme="minorHAnsi"/>
                <w:b/>
                <w:i/>
                <w:sz w:val="22"/>
                <w:szCs w:val="22"/>
              </w:rPr>
            </w:pPr>
          </w:p>
          <w:p w:rsidR="00FB0090" w:rsidRPr="00D43E63" w:rsidRDefault="00FB0090" w:rsidP="00D95A83">
            <w:pPr>
              <w:rPr>
                <w:rFonts w:asciiTheme="minorHAnsi" w:hAnsiTheme="minorHAnsi"/>
                <w:b/>
                <w:i/>
                <w:sz w:val="22"/>
                <w:szCs w:val="22"/>
              </w:rPr>
            </w:pPr>
            <w:r>
              <w:object w:dxaOrig="1551" w:dyaOrig="1004">
                <v:shape id="_x0000_i1027" type="#_x0000_t75" style="width:77.25pt;height:50.25pt" o:ole="">
                  <v:imagedata r:id="rId15" o:title=""/>
                </v:shape>
                <o:OLEObject Type="Embed" ProgID="Excel.Sheet.12" ShapeID="_x0000_i1027" DrawAspect="Icon" ObjectID="_1601653268" r:id="rId16"/>
              </w:object>
            </w:r>
          </w:p>
        </w:tc>
      </w:tr>
      <w:tr w:rsidR="00635AE7" w:rsidRPr="00F42BE0" w:rsidTr="002F62B1">
        <w:tc>
          <w:tcPr>
            <w:tcW w:w="7905" w:type="dxa"/>
            <w:shd w:val="clear" w:color="auto" w:fill="548DD4" w:themeFill="text2" w:themeFillTint="99"/>
          </w:tcPr>
          <w:p w:rsidR="00635AE7" w:rsidRPr="007C569D" w:rsidRDefault="00FB2E2E">
            <w:pPr>
              <w:rPr>
                <w:rFonts w:asciiTheme="minorHAnsi" w:hAnsiTheme="minorHAnsi"/>
                <w:b/>
                <w:sz w:val="22"/>
                <w:szCs w:val="22"/>
              </w:rPr>
            </w:pPr>
            <w:r w:rsidRPr="007C569D">
              <w:rPr>
                <w:rFonts w:asciiTheme="minorHAnsi" w:hAnsiTheme="minorHAnsi"/>
                <w:b/>
                <w:color w:val="FFFFFF" w:themeColor="background1"/>
                <w:sz w:val="22"/>
                <w:szCs w:val="22"/>
              </w:rPr>
              <w:lastRenderedPageBreak/>
              <w:t xml:space="preserve">LEP Sector Support Funding </w:t>
            </w:r>
          </w:p>
        </w:tc>
        <w:tc>
          <w:tcPr>
            <w:tcW w:w="2108" w:type="dxa"/>
            <w:shd w:val="clear" w:color="auto" w:fill="548DD4" w:themeFill="text2" w:themeFillTint="99"/>
          </w:tcPr>
          <w:p w:rsidR="00635AE7" w:rsidRPr="007F2DA5" w:rsidRDefault="00635AE7">
            <w:pPr>
              <w:rPr>
                <w:rFonts w:asciiTheme="minorHAnsi" w:hAnsiTheme="minorHAnsi"/>
                <w:color w:val="FFFFFF" w:themeColor="background1"/>
                <w:sz w:val="22"/>
                <w:szCs w:val="22"/>
              </w:rPr>
            </w:pPr>
          </w:p>
        </w:tc>
      </w:tr>
      <w:tr w:rsidR="00C91205" w:rsidRPr="00F42BE0" w:rsidTr="002F62B1">
        <w:tc>
          <w:tcPr>
            <w:tcW w:w="7905" w:type="dxa"/>
            <w:tcBorders>
              <w:bottom w:val="single" w:sz="4" w:space="0" w:color="auto"/>
            </w:tcBorders>
          </w:tcPr>
          <w:p w:rsidR="00691F30" w:rsidRPr="007C569D" w:rsidRDefault="00691F30" w:rsidP="00F46A02">
            <w:pPr>
              <w:rPr>
                <w:rFonts w:asciiTheme="minorHAnsi" w:hAnsiTheme="minorHAnsi"/>
                <w:sz w:val="22"/>
                <w:szCs w:val="22"/>
              </w:rPr>
            </w:pPr>
          </w:p>
          <w:p w:rsidR="008B3697" w:rsidRPr="007C569D" w:rsidRDefault="00FB2E2E" w:rsidP="00FB2E2E">
            <w:pPr>
              <w:rPr>
                <w:rFonts w:asciiTheme="minorHAnsi" w:hAnsiTheme="minorHAnsi"/>
                <w:bCs/>
                <w:sz w:val="22"/>
                <w:szCs w:val="22"/>
                <w:lang w:eastAsia="en-GB"/>
              </w:rPr>
            </w:pPr>
            <w:r w:rsidRPr="007C569D">
              <w:rPr>
                <w:rFonts w:asciiTheme="minorHAnsi" w:hAnsiTheme="minorHAnsi"/>
                <w:bCs/>
                <w:sz w:val="22"/>
                <w:szCs w:val="22"/>
                <w:lang w:eastAsia="en-GB"/>
              </w:rPr>
              <w:t xml:space="preserve">LA had shared a draft proposal for sector support funding which focused around an awareness raising campaign and video of working in the sector and tutor recruitment challenges along with a </w:t>
            </w:r>
            <w:r w:rsidR="004B13E8" w:rsidRPr="007C569D">
              <w:rPr>
                <w:rFonts w:asciiTheme="minorHAnsi" w:hAnsiTheme="minorHAnsi"/>
                <w:bCs/>
                <w:sz w:val="22"/>
                <w:szCs w:val="22"/>
                <w:lang w:eastAsia="en-GB"/>
              </w:rPr>
              <w:t xml:space="preserve">bursary to support people from industry to undertake a teaching qualification (which has been fed back as one of the main barriers). </w:t>
            </w:r>
          </w:p>
          <w:p w:rsidR="004B13E8" w:rsidRPr="007C569D" w:rsidRDefault="004B13E8" w:rsidP="00FB2E2E">
            <w:pPr>
              <w:rPr>
                <w:rFonts w:asciiTheme="minorHAnsi" w:hAnsiTheme="minorHAnsi"/>
                <w:bCs/>
                <w:sz w:val="22"/>
                <w:szCs w:val="22"/>
                <w:lang w:eastAsia="en-GB"/>
              </w:rPr>
            </w:pPr>
          </w:p>
          <w:p w:rsidR="004B13E8" w:rsidRPr="007C569D" w:rsidRDefault="004B13E8" w:rsidP="00FB2E2E">
            <w:pPr>
              <w:rPr>
                <w:rFonts w:asciiTheme="minorHAnsi" w:hAnsiTheme="minorHAnsi"/>
                <w:bCs/>
                <w:sz w:val="22"/>
                <w:szCs w:val="22"/>
                <w:lang w:eastAsia="en-GB"/>
              </w:rPr>
            </w:pPr>
            <w:r w:rsidRPr="007C569D">
              <w:rPr>
                <w:rFonts w:asciiTheme="minorHAnsi" w:hAnsiTheme="minorHAnsi"/>
                <w:bCs/>
                <w:sz w:val="22"/>
                <w:szCs w:val="22"/>
                <w:lang w:eastAsia="en-GB"/>
              </w:rPr>
              <w:t xml:space="preserve">Members endorsed the proposal and LA noted that she would be developing this further and will circulate before submitting. One of the requirements for the funding is to have match funding of 30%. Currently there is up to £20,000 match funding available from the Essex Employment and Skills Board. GR noted that it would be important to seek match from other partners and that this would strengthen the bid and show commitment across the LEP. </w:t>
            </w:r>
          </w:p>
          <w:p w:rsidR="004B13E8" w:rsidRPr="007C569D" w:rsidRDefault="004B13E8" w:rsidP="00FB2E2E">
            <w:pPr>
              <w:rPr>
                <w:rFonts w:asciiTheme="minorHAnsi" w:hAnsiTheme="minorHAnsi"/>
                <w:bCs/>
                <w:sz w:val="22"/>
                <w:szCs w:val="22"/>
                <w:lang w:eastAsia="en-GB"/>
              </w:rPr>
            </w:pPr>
          </w:p>
          <w:p w:rsidR="004B13E8" w:rsidRPr="007C569D" w:rsidRDefault="004B13E8" w:rsidP="00FB2E2E">
            <w:pPr>
              <w:rPr>
                <w:rFonts w:asciiTheme="minorHAnsi" w:hAnsiTheme="minorHAnsi"/>
                <w:bCs/>
                <w:sz w:val="22"/>
                <w:szCs w:val="22"/>
                <w:lang w:eastAsia="en-GB"/>
              </w:rPr>
            </w:pPr>
            <w:r w:rsidRPr="007C569D">
              <w:rPr>
                <w:rFonts w:asciiTheme="minorHAnsi" w:hAnsiTheme="minorHAnsi"/>
                <w:bCs/>
                <w:sz w:val="22"/>
                <w:szCs w:val="22"/>
                <w:lang w:eastAsia="en-GB"/>
              </w:rPr>
              <w:t>LA will need to submit the bid by 2</w:t>
            </w:r>
            <w:r w:rsidRPr="007C569D">
              <w:rPr>
                <w:rFonts w:asciiTheme="minorHAnsi" w:hAnsiTheme="minorHAnsi"/>
                <w:bCs/>
                <w:sz w:val="22"/>
                <w:szCs w:val="22"/>
                <w:vertAlign w:val="superscript"/>
                <w:lang w:eastAsia="en-GB"/>
              </w:rPr>
              <w:t>nd</w:t>
            </w:r>
            <w:r w:rsidRPr="007C569D">
              <w:rPr>
                <w:rFonts w:asciiTheme="minorHAnsi" w:hAnsiTheme="minorHAnsi"/>
                <w:bCs/>
                <w:sz w:val="22"/>
                <w:szCs w:val="22"/>
                <w:lang w:eastAsia="en-GB"/>
              </w:rPr>
              <w:t xml:space="preserve"> November, to meet the deadline for the December Strategic Board (which will consider the proposal following independent evaluation). </w:t>
            </w:r>
          </w:p>
          <w:p w:rsidR="004B13E8" w:rsidRPr="007C569D" w:rsidRDefault="004B13E8" w:rsidP="00FB2E2E">
            <w:pPr>
              <w:rPr>
                <w:rFonts w:asciiTheme="minorHAnsi" w:hAnsiTheme="minorHAnsi"/>
                <w:bCs/>
                <w:sz w:val="22"/>
                <w:szCs w:val="22"/>
                <w:lang w:eastAsia="en-GB"/>
              </w:rPr>
            </w:pPr>
          </w:p>
          <w:p w:rsidR="004B13E8" w:rsidRPr="007C569D" w:rsidRDefault="004B13E8" w:rsidP="00FB2E2E">
            <w:pPr>
              <w:rPr>
                <w:rFonts w:asciiTheme="minorHAnsi" w:hAnsiTheme="minorHAnsi"/>
                <w:bCs/>
                <w:i/>
                <w:sz w:val="22"/>
                <w:szCs w:val="22"/>
                <w:lang w:eastAsia="en-GB"/>
              </w:rPr>
            </w:pPr>
            <w:r w:rsidRPr="007C569D">
              <w:rPr>
                <w:rFonts w:asciiTheme="minorHAnsi" w:hAnsiTheme="minorHAnsi"/>
                <w:bCs/>
                <w:i/>
                <w:sz w:val="22"/>
                <w:szCs w:val="22"/>
                <w:lang w:eastAsia="en-GB"/>
              </w:rPr>
              <w:t xml:space="preserve">Existing East Sussex project – Teach Too </w:t>
            </w:r>
          </w:p>
          <w:p w:rsidR="00E50C1A" w:rsidRPr="007C569D" w:rsidRDefault="004B13E8" w:rsidP="00FB2E2E">
            <w:pPr>
              <w:rPr>
                <w:rFonts w:asciiTheme="minorHAnsi" w:hAnsiTheme="minorHAnsi"/>
                <w:bCs/>
                <w:sz w:val="22"/>
                <w:szCs w:val="22"/>
                <w:lang w:eastAsia="en-GB"/>
              </w:rPr>
            </w:pPr>
            <w:r w:rsidRPr="007C569D">
              <w:rPr>
                <w:rFonts w:asciiTheme="minorHAnsi" w:hAnsiTheme="minorHAnsi"/>
                <w:bCs/>
                <w:sz w:val="22"/>
                <w:szCs w:val="22"/>
                <w:lang w:eastAsia="en-GB"/>
              </w:rPr>
              <w:t>RF joined the meeting to talk about Teach Too which has been running in East Sussex and which aligns with the ambitions o</w:t>
            </w:r>
            <w:r w:rsidR="00BF6F4D" w:rsidRPr="007C569D">
              <w:rPr>
                <w:rFonts w:asciiTheme="minorHAnsi" w:hAnsiTheme="minorHAnsi"/>
                <w:bCs/>
                <w:sz w:val="22"/>
                <w:szCs w:val="22"/>
                <w:lang w:eastAsia="en-GB"/>
              </w:rPr>
              <w:t>f</w:t>
            </w:r>
            <w:r w:rsidRPr="007C569D">
              <w:rPr>
                <w:rFonts w:asciiTheme="minorHAnsi" w:hAnsiTheme="minorHAnsi"/>
                <w:bCs/>
                <w:sz w:val="22"/>
                <w:szCs w:val="22"/>
                <w:lang w:eastAsia="en-GB"/>
              </w:rPr>
              <w:t xml:space="preserve"> the prop</w:t>
            </w:r>
            <w:r w:rsidR="00BF6F4D" w:rsidRPr="007C569D">
              <w:rPr>
                <w:rFonts w:asciiTheme="minorHAnsi" w:hAnsiTheme="minorHAnsi"/>
                <w:bCs/>
                <w:sz w:val="22"/>
                <w:szCs w:val="22"/>
                <w:lang w:eastAsia="en-GB"/>
              </w:rPr>
              <w:t xml:space="preserve">osal being developed. </w:t>
            </w:r>
          </w:p>
          <w:p w:rsidR="006E102F" w:rsidRPr="007C569D" w:rsidRDefault="00E50C1A" w:rsidP="00FB2E2E">
            <w:pPr>
              <w:rPr>
                <w:rFonts w:asciiTheme="minorHAnsi" w:hAnsiTheme="minorHAnsi"/>
                <w:bCs/>
                <w:sz w:val="22"/>
                <w:szCs w:val="22"/>
                <w:lang w:eastAsia="en-GB"/>
              </w:rPr>
            </w:pPr>
            <w:r w:rsidRPr="007C569D">
              <w:rPr>
                <w:rFonts w:asciiTheme="minorHAnsi" w:hAnsiTheme="minorHAnsi"/>
                <w:bCs/>
                <w:sz w:val="22"/>
                <w:szCs w:val="22"/>
                <w:lang w:eastAsia="en-GB"/>
              </w:rPr>
              <w:t xml:space="preserve">RF noted that the programme was in response to shortages in engineering </w:t>
            </w:r>
            <w:r w:rsidR="006E102F" w:rsidRPr="007C569D">
              <w:rPr>
                <w:rFonts w:asciiTheme="minorHAnsi" w:hAnsiTheme="minorHAnsi"/>
                <w:bCs/>
                <w:sz w:val="22"/>
                <w:szCs w:val="22"/>
                <w:lang w:eastAsia="en-GB"/>
              </w:rPr>
              <w:t xml:space="preserve">which were significant.  A toolkit is being developed for partners and covering different aspects such as mentoring, awareness raising, staff shadowing, tackling the ageing workforce. A conference is planned in March 2019 which will include best practice sharing. RF’s slides are attached with further information. </w:t>
            </w:r>
          </w:p>
          <w:p w:rsidR="006E102F" w:rsidRPr="007C569D" w:rsidRDefault="006E102F" w:rsidP="00FB2E2E">
            <w:pPr>
              <w:rPr>
                <w:rFonts w:asciiTheme="minorHAnsi" w:hAnsiTheme="minorHAnsi"/>
                <w:bCs/>
                <w:sz w:val="22"/>
                <w:szCs w:val="22"/>
                <w:lang w:eastAsia="en-GB"/>
              </w:rPr>
            </w:pPr>
          </w:p>
          <w:p w:rsidR="004B13E8" w:rsidRPr="007C569D" w:rsidRDefault="00E50C1A" w:rsidP="00FB2E2E">
            <w:pPr>
              <w:rPr>
                <w:rFonts w:asciiTheme="minorHAnsi" w:hAnsiTheme="minorHAnsi"/>
                <w:bCs/>
                <w:sz w:val="22"/>
                <w:szCs w:val="22"/>
                <w:lang w:eastAsia="en-GB"/>
              </w:rPr>
            </w:pPr>
            <w:r w:rsidRPr="007C569D">
              <w:rPr>
                <w:rFonts w:asciiTheme="minorHAnsi" w:hAnsiTheme="minorHAnsi"/>
                <w:bCs/>
                <w:sz w:val="22"/>
                <w:szCs w:val="22"/>
                <w:lang w:eastAsia="en-GB"/>
              </w:rPr>
              <w:t xml:space="preserve">Colleagues agreed that this aligned really well and that the two should be co-ordinated if the proposal is successful. </w:t>
            </w:r>
            <w:r w:rsidR="006E102F" w:rsidRPr="007C569D">
              <w:rPr>
                <w:rFonts w:asciiTheme="minorHAnsi" w:hAnsiTheme="minorHAnsi"/>
                <w:bCs/>
                <w:sz w:val="22"/>
                <w:szCs w:val="22"/>
                <w:lang w:eastAsia="en-GB"/>
              </w:rPr>
              <w:t xml:space="preserve">RF confirmed that the bursaries would form a really positive element of the Teach Too ambitions. </w:t>
            </w:r>
          </w:p>
          <w:p w:rsidR="001C2FEB" w:rsidRPr="007C569D" w:rsidRDefault="001C2FEB" w:rsidP="00FB2E2E">
            <w:pPr>
              <w:rPr>
                <w:rFonts w:asciiTheme="minorHAnsi" w:hAnsiTheme="minorHAnsi"/>
                <w:bCs/>
                <w:sz w:val="22"/>
                <w:szCs w:val="22"/>
                <w:lang w:eastAsia="en-GB"/>
              </w:rPr>
            </w:pPr>
          </w:p>
          <w:p w:rsidR="001C2FEB" w:rsidRPr="007C569D" w:rsidRDefault="001C2FEB" w:rsidP="00FB2E2E">
            <w:pPr>
              <w:rPr>
                <w:rFonts w:asciiTheme="minorHAnsi" w:hAnsiTheme="minorHAnsi"/>
                <w:bCs/>
                <w:sz w:val="22"/>
                <w:szCs w:val="22"/>
                <w:lang w:eastAsia="en-GB"/>
              </w:rPr>
            </w:pPr>
            <w:r w:rsidRPr="007C569D">
              <w:rPr>
                <w:rFonts w:asciiTheme="minorHAnsi" w:hAnsiTheme="minorHAnsi"/>
                <w:b/>
                <w:bCs/>
                <w:sz w:val="22"/>
                <w:szCs w:val="22"/>
                <w:lang w:eastAsia="en-GB"/>
              </w:rPr>
              <w:t>Post meeting note:</w:t>
            </w:r>
            <w:r w:rsidRPr="007C569D">
              <w:rPr>
                <w:rFonts w:asciiTheme="minorHAnsi" w:hAnsiTheme="minorHAnsi"/>
                <w:bCs/>
                <w:sz w:val="22"/>
                <w:szCs w:val="22"/>
                <w:lang w:eastAsia="en-GB"/>
              </w:rPr>
              <w:t xml:space="preserve"> There is also a pilot </w:t>
            </w:r>
            <w:r w:rsidR="00D749D8" w:rsidRPr="007C569D">
              <w:rPr>
                <w:rFonts w:asciiTheme="minorHAnsi" w:hAnsiTheme="minorHAnsi"/>
                <w:bCs/>
                <w:sz w:val="22"/>
                <w:szCs w:val="22"/>
                <w:lang w:eastAsia="en-GB"/>
              </w:rPr>
              <w:t xml:space="preserve">nationally to attract over 100 industry experts into teaching (£5 million).  </w:t>
            </w:r>
            <w:r w:rsidRPr="007C569D">
              <w:rPr>
                <w:rFonts w:asciiTheme="minorHAnsi" w:hAnsiTheme="minorHAnsi"/>
                <w:bCs/>
                <w:sz w:val="22"/>
                <w:szCs w:val="22"/>
                <w:lang w:eastAsia="en-GB"/>
              </w:rPr>
              <w:t xml:space="preserve"> </w:t>
            </w:r>
            <w:hyperlink r:id="rId17" w:history="1">
              <w:r w:rsidRPr="007C569D">
                <w:rPr>
                  <w:rStyle w:val="Hyperlink"/>
                  <w:rFonts w:asciiTheme="minorHAnsi" w:hAnsiTheme="minorHAnsi"/>
                  <w:bCs/>
                  <w:sz w:val="22"/>
                  <w:szCs w:val="22"/>
                  <w:lang w:eastAsia="en-GB"/>
                </w:rPr>
                <w:t>https://www.gov.uk/government/news/5million-to-attract-over-100-industry-experts-into-teaching</w:t>
              </w:r>
            </w:hyperlink>
            <w:r w:rsidRPr="007C569D">
              <w:rPr>
                <w:rFonts w:asciiTheme="minorHAnsi" w:hAnsiTheme="minorHAnsi"/>
                <w:bCs/>
                <w:sz w:val="22"/>
                <w:szCs w:val="22"/>
                <w:lang w:eastAsia="en-GB"/>
              </w:rPr>
              <w:t xml:space="preserve"> </w:t>
            </w:r>
          </w:p>
          <w:p w:rsidR="001C2FEB" w:rsidRPr="007C569D" w:rsidRDefault="001C2FEB" w:rsidP="00FB2E2E">
            <w:pPr>
              <w:rPr>
                <w:rFonts w:asciiTheme="minorHAnsi" w:hAnsiTheme="minorHAnsi"/>
                <w:bCs/>
                <w:sz w:val="22"/>
                <w:szCs w:val="22"/>
                <w:lang w:eastAsia="en-GB"/>
              </w:rPr>
            </w:pPr>
          </w:p>
        </w:tc>
        <w:tc>
          <w:tcPr>
            <w:tcW w:w="2108" w:type="dxa"/>
            <w:tcBorders>
              <w:bottom w:val="single" w:sz="4" w:space="0" w:color="auto"/>
            </w:tcBorders>
          </w:tcPr>
          <w:p w:rsidR="00627D00" w:rsidRPr="001D1D0A" w:rsidRDefault="00627D00" w:rsidP="00F46A02">
            <w:pPr>
              <w:rPr>
                <w:rFonts w:asciiTheme="minorHAnsi" w:hAnsiTheme="minorHAnsi"/>
                <w:sz w:val="22"/>
                <w:szCs w:val="22"/>
              </w:rPr>
            </w:pPr>
          </w:p>
          <w:p w:rsidR="008B3697" w:rsidRPr="001D1D0A" w:rsidRDefault="008B3697" w:rsidP="005040DB">
            <w:pPr>
              <w:rPr>
                <w:rFonts w:asciiTheme="minorHAnsi" w:hAnsiTheme="minorHAnsi"/>
                <w:b/>
                <w:sz w:val="22"/>
                <w:szCs w:val="22"/>
              </w:rPr>
            </w:pPr>
          </w:p>
          <w:p w:rsidR="003153C3" w:rsidRPr="001D1D0A" w:rsidRDefault="003153C3" w:rsidP="005040DB">
            <w:pPr>
              <w:rPr>
                <w:rFonts w:asciiTheme="minorHAnsi" w:hAnsiTheme="minorHAnsi"/>
                <w:b/>
                <w:sz w:val="22"/>
                <w:szCs w:val="22"/>
              </w:rPr>
            </w:pPr>
          </w:p>
          <w:p w:rsidR="003153C3" w:rsidRDefault="003153C3" w:rsidP="005040DB">
            <w:pPr>
              <w:rPr>
                <w:rFonts w:asciiTheme="minorHAnsi" w:hAnsiTheme="minorHAnsi"/>
                <w:b/>
                <w:sz w:val="22"/>
                <w:szCs w:val="22"/>
              </w:rPr>
            </w:pPr>
          </w:p>
          <w:p w:rsidR="004B13E8" w:rsidRDefault="004B13E8" w:rsidP="005040DB">
            <w:pPr>
              <w:rPr>
                <w:rFonts w:asciiTheme="minorHAnsi" w:hAnsiTheme="minorHAnsi"/>
                <w:b/>
                <w:sz w:val="22"/>
                <w:szCs w:val="22"/>
              </w:rPr>
            </w:pPr>
          </w:p>
          <w:p w:rsidR="004B13E8" w:rsidRDefault="004B13E8" w:rsidP="005040DB">
            <w:pPr>
              <w:rPr>
                <w:rFonts w:asciiTheme="minorHAnsi" w:hAnsiTheme="minorHAnsi"/>
                <w:b/>
                <w:sz w:val="22"/>
                <w:szCs w:val="22"/>
              </w:rPr>
            </w:pPr>
            <w:r>
              <w:rPr>
                <w:rFonts w:asciiTheme="minorHAnsi" w:hAnsiTheme="minorHAnsi"/>
                <w:b/>
                <w:sz w:val="22"/>
                <w:szCs w:val="22"/>
              </w:rPr>
              <w:br/>
            </w:r>
            <w:r>
              <w:rPr>
                <w:rFonts w:asciiTheme="minorHAnsi" w:hAnsiTheme="minorHAnsi"/>
                <w:b/>
                <w:sz w:val="22"/>
                <w:szCs w:val="22"/>
              </w:rPr>
              <w:br/>
            </w:r>
            <w:r>
              <w:rPr>
                <w:rFonts w:asciiTheme="minorHAnsi" w:hAnsiTheme="minorHAnsi"/>
                <w:b/>
                <w:sz w:val="22"/>
                <w:szCs w:val="22"/>
              </w:rPr>
              <w:br/>
              <w:t xml:space="preserve">ACTION: </w:t>
            </w:r>
            <w:r w:rsidRPr="004B13E8">
              <w:rPr>
                <w:rFonts w:asciiTheme="minorHAnsi" w:hAnsiTheme="minorHAnsi"/>
                <w:sz w:val="22"/>
                <w:szCs w:val="22"/>
              </w:rPr>
              <w:t>Colleagues to inform LA regarding match for sector support bid</w:t>
            </w:r>
          </w:p>
          <w:p w:rsidR="004B13E8" w:rsidRDefault="004B13E8" w:rsidP="005040DB">
            <w:pPr>
              <w:rPr>
                <w:rFonts w:asciiTheme="minorHAnsi" w:hAnsiTheme="minorHAnsi"/>
                <w:b/>
                <w:sz w:val="22"/>
                <w:szCs w:val="22"/>
              </w:rPr>
            </w:pPr>
          </w:p>
          <w:p w:rsidR="00E50C1A" w:rsidRDefault="00E50C1A" w:rsidP="005040DB">
            <w:pPr>
              <w:rPr>
                <w:rFonts w:asciiTheme="minorHAnsi" w:hAnsiTheme="minorHAnsi"/>
                <w:b/>
                <w:sz w:val="22"/>
                <w:szCs w:val="22"/>
              </w:rPr>
            </w:pPr>
          </w:p>
          <w:p w:rsidR="00E50C1A" w:rsidRDefault="00E50C1A" w:rsidP="005040DB">
            <w:pPr>
              <w:rPr>
                <w:rFonts w:asciiTheme="minorHAnsi" w:hAnsiTheme="minorHAnsi"/>
                <w:b/>
                <w:sz w:val="22"/>
                <w:szCs w:val="22"/>
              </w:rPr>
            </w:pPr>
          </w:p>
          <w:p w:rsidR="00E50C1A" w:rsidRDefault="00E50C1A" w:rsidP="005040DB">
            <w:pPr>
              <w:rPr>
                <w:rFonts w:asciiTheme="minorHAnsi" w:hAnsiTheme="minorHAnsi"/>
                <w:b/>
                <w:sz w:val="22"/>
                <w:szCs w:val="22"/>
              </w:rPr>
            </w:pPr>
          </w:p>
          <w:p w:rsidR="00E50C1A" w:rsidRDefault="00E50C1A" w:rsidP="005040DB">
            <w:pPr>
              <w:rPr>
                <w:rFonts w:asciiTheme="minorHAnsi" w:hAnsiTheme="minorHAnsi"/>
                <w:b/>
                <w:sz w:val="22"/>
                <w:szCs w:val="22"/>
              </w:rPr>
            </w:pPr>
          </w:p>
          <w:p w:rsidR="00E50C1A" w:rsidRDefault="00E50C1A" w:rsidP="005040DB">
            <w:pPr>
              <w:rPr>
                <w:rFonts w:asciiTheme="minorHAnsi" w:hAnsiTheme="minorHAnsi"/>
                <w:b/>
                <w:sz w:val="22"/>
                <w:szCs w:val="22"/>
              </w:rPr>
            </w:pPr>
          </w:p>
          <w:p w:rsidR="00E50C1A" w:rsidRDefault="00E50C1A" w:rsidP="005040DB">
            <w:pPr>
              <w:rPr>
                <w:rFonts w:asciiTheme="minorHAnsi" w:hAnsiTheme="minorHAnsi"/>
                <w:b/>
                <w:sz w:val="22"/>
                <w:szCs w:val="22"/>
              </w:rPr>
            </w:pPr>
          </w:p>
          <w:p w:rsidR="006E102F" w:rsidRDefault="006E102F" w:rsidP="005040DB">
            <w:pPr>
              <w:rPr>
                <w:rFonts w:asciiTheme="minorHAnsi" w:hAnsiTheme="minorHAnsi"/>
                <w:b/>
                <w:sz w:val="22"/>
                <w:szCs w:val="22"/>
              </w:rPr>
            </w:pPr>
          </w:p>
          <w:p w:rsidR="006E102F" w:rsidRDefault="006E102F" w:rsidP="005040DB">
            <w:pPr>
              <w:rPr>
                <w:rFonts w:asciiTheme="minorHAnsi" w:hAnsiTheme="minorHAnsi"/>
                <w:b/>
                <w:sz w:val="22"/>
                <w:szCs w:val="22"/>
              </w:rPr>
            </w:pPr>
          </w:p>
          <w:p w:rsidR="003153C3" w:rsidRPr="001D1D0A" w:rsidRDefault="003153C3" w:rsidP="005040DB">
            <w:pPr>
              <w:rPr>
                <w:rFonts w:asciiTheme="minorHAnsi" w:hAnsiTheme="minorHAnsi"/>
                <w:b/>
                <w:sz w:val="22"/>
                <w:szCs w:val="22"/>
              </w:rPr>
            </w:pPr>
          </w:p>
          <w:p w:rsidR="003153C3" w:rsidRPr="001D1D0A" w:rsidRDefault="003153C3" w:rsidP="005040DB">
            <w:pPr>
              <w:rPr>
                <w:rFonts w:asciiTheme="minorHAnsi" w:hAnsiTheme="minorHAnsi"/>
                <w:b/>
                <w:sz w:val="22"/>
                <w:szCs w:val="22"/>
              </w:rPr>
            </w:pPr>
          </w:p>
          <w:p w:rsidR="003153C3" w:rsidRPr="001D1D0A" w:rsidRDefault="006E102F" w:rsidP="005040DB">
            <w:pPr>
              <w:rPr>
                <w:rFonts w:asciiTheme="minorHAnsi" w:hAnsiTheme="minorHAnsi"/>
                <w:b/>
                <w:sz w:val="22"/>
                <w:szCs w:val="22"/>
              </w:rPr>
            </w:pPr>
            <w:r>
              <w:object w:dxaOrig="1551" w:dyaOrig="1004">
                <v:shape id="_x0000_i1028" type="#_x0000_t75" style="width:77.25pt;height:50.25pt" o:ole="">
                  <v:imagedata r:id="rId18" o:title=""/>
                </v:shape>
                <o:OLEObject Type="Embed" ProgID="AcroExch.Document.DC" ShapeID="_x0000_i1028" DrawAspect="Icon" ObjectID="_1601653269" r:id="rId19"/>
              </w:object>
            </w:r>
          </w:p>
          <w:p w:rsidR="003153C3" w:rsidRDefault="003153C3" w:rsidP="005040DB">
            <w:pPr>
              <w:rPr>
                <w:rFonts w:asciiTheme="minorHAnsi" w:hAnsiTheme="minorHAnsi"/>
                <w:b/>
                <w:sz w:val="22"/>
                <w:szCs w:val="22"/>
              </w:rPr>
            </w:pPr>
          </w:p>
          <w:p w:rsidR="006E102F" w:rsidRDefault="006E102F" w:rsidP="005040DB">
            <w:pPr>
              <w:rPr>
                <w:rFonts w:asciiTheme="minorHAnsi" w:hAnsiTheme="minorHAnsi"/>
                <w:b/>
                <w:sz w:val="22"/>
                <w:szCs w:val="22"/>
              </w:rPr>
            </w:pPr>
          </w:p>
          <w:p w:rsidR="003153C3" w:rsidRPr="001D1D0A" w:rsidRDefault="003153C3" w:rsidP="005040DB">
            <w:pPr>
              <w:rPr>
                <w:rFonts w:asciiTheme="minorHAnsi" w:hAnsiTheme="minorHAnsi"/>
                <w:b/>
                <w:sz w:val="22"/>
                <w:szCs w:val="22"/>
              </w:rPr>
            </w:pPr>
          </w:p>
          <w:p w:rsidR="006E102F" w:rsidRPr="004B13E8" w:rsidRDefault="006E102F" w:rsidP="006E102F">
            <w:pPr>
              <w:rPr>
                <w:rFonts w:asciiTheme="minorHAnsi" w:hAnsiTheme="minorHAnsi"/>
                <w:sz w:val="22"/>
                <w:szCs w:val="22"/>
              </w:rPr>
            </w:pPr>
            <w:r>
              <w:rPr>
                <w:rFonts w:asciiTheme="minorHAnsi" w:hAnsiTheme="minorHAnsi"/>
                <w:b/>
                <w:sz w:val="22"/>
                <w:szCs w:val="22"/>
              </w:rPr>
              <w:t xml:space="preserve">ACTION: </w:t>
            </w:r>
            <w:r w:rsidRPr="004B13E8">
              <w:rPr>
                <w:rFonts w:asciiTheme="minorHAnsi" w:hAnsiTheme="minorHAnsi"/>
                <w:sz w:val="22"/>
                <w:szCs w:val="22"/>
              </w:rPr>
              <w:t>LA to share final version of</w:t>
            </w:r>
            <w:r>
              <w:rPr>
                <w:rFonts w:asciiTheme="minorHAnsi" w:hAnsiTheme="minorHAnsi"/>
                <w:b/>
                <w:sz w:val="22"/>
                <w:szCs w:val="22"/>
              </w:rPr>
              <w:t xml:space="preserve"> </w:t>
            </w:r>
            <w:r w:rsidRPr="004B13E8">
              <w:rPr>
                <w:rFonts w:asciiTheme="minorHAnsi" w:hAnsiTheme="minorHAnsi"/>
                <w:sz w:val="22"/>
                <w:szCs w:val="22"/>
              </w:rPr>
              <w:t xml:space="preserve">SSF bid </w:t>
            </w:r>
          </w:p>
          <w:p w:rsidR="003153C3" w:rsidRPr="001D1D0A" w:rsidRDefault="003153C3" w:rsidP="005040DB">
            <w:pPr>
              <w:rPr>
                <w:rFonts w:asciiTheme="minorHAnsi" w:hAnsiTheme="minorHAnsi"/>
                <w:b/>
                <w:sz w:val="22"/>
                <w:szCs w:val="22"/>
              </w:rPr>
            </w:pPr>
          </w:p>
        </w:tc>
      </w:tr>
      <w:tr w:rsidR="00635AE7" w:rsidRPr="00F42BE0" w:rsidTr="002F62B1">
        <w:tc>
          <w:tcPr>
            <w:tcW w:w="7905" w:type="dxa"/>
            <w:shd w:val="clear" w:color="auto" w:fill="548DD4" w:themeFill="text2" w:themeFillTint="99"/>
          </w:tcPr>
          <w:p w:rsidR="00635AE7" w:rsidRPr="007C569D" w:rsidRDefault="00995DDC" w:rsidP="008B3697">
            <w:pPr>
              <w:rPr>
                <w:rFonts w:asciiTheme="minorHAnsi" w:hAnsiTheme="minorHAnsi"/>
                <w:b/>
                <w:sz w:val="22"/>
                <w:szCs w:val="22"/>
              </w:rPr>
            </w:pPr>
            <w:r w:rsidRPr="007C569D">
              <w:rPr>
                <w:rFonts w:asciiTheme="minorHAnsi" w:hAnsiTheme="minorHAnsi"/>
                <w:b/>
                <w:color w:val="FFFFFF" w:themeColor="background1"/>
                <w:sz w:val="22"/>
                <w:szCs w:val="22"/>
              </w:rPr>
              <w:t>E</w:t>
            </w:r>
            <w:r w:rsidR="00121FCE" w:rsidRPr="007C569D">
              <w:rPr>
                <w:rFonts w:asciiTheme="minorHAnsi" w:hAnsiTheme="minorHAnsi"/>
                <w:b/>
                <w:color w:val="FFFFFF" w:themeColor="background1"/>
                <w:sz w:val="22"/>
                <w:szCs w:val="22"/>
              </w:rPr>
              <w:t xml:space="preserve">uropean </w:t>
            </w:r>
            <w:r w:rsidRPr="007C569D">
              <w:rPr>
                <w:rFonts w:asciiTheme="minorHAnsi" w:hAnsiTheme="minorHAnsi"/>
                <w:b/>
                <w:color w:val="FFFFFF" w:themeColor="background1"/>
                <w:sz w:val="22"/>
                <w:szCs w:val="22"/>
              </w:rPr>
              <w:t>S</w:t>
            </w:r>
            <w:r w:rsidR="00121FCE" w:rsidRPr="007C569D">
              <w:rPr>
                <w:rFonts w:asciiTheme="minorHAnsi" w:hAnsiTheme="minorHAnsi"/>
                <w:b/>
                <w:color w:val="FFFFFF" w:themeColor="background1"/>
                <w:sz w:val="22"/>
                <w:szCs w:val="22"/>
              </w:rPr>
              <w:t xml:space="preserve">ocial </w:t>
            </w:r>
            <w:r w:rsidRPr="007C569D">
              <w:rPr>
                <w:rFonts w:asciiTheme="minorHAnsi" w:hAnsiTheme="minorHAnsi"/>
                <w:b/>
                <w:color w:val="FFFFFF" w:themeColor="background1"/>
                <w:sz w:val="22"/>
                <w:szCs w:val="22"/>
              </w:rPr>
              <w:t>F</w:t>
            </w:r>
            <w:r w:rsidR="00121FCE" w:rsidRPr="007C569D">
              <w:rPr>
                <w:rFonts w:asciiTheme="minorHAnsi" w:hAnsiTheme="minorHAnsi"/>
                <w:b/>
                <w:color w:val="FFFFFF" w:themeColor="background1"/>
                <w:sz w:val="22"/>
                <w:szCs w:val="22"/>
              </w:rPr>
              <w:t>unding (ESF)</w:t>
            </w:r>
            <w:r w:rsidRPr="007C569D">
              <w:rPr>
                <w:rFonts w:asciiTheme="minorHAnsi" w:hAnsiTheme="minorHAnsi"/>
                <w:b/>
                <w:color w:val="FFFFFF" w:themeColor="background1"/>
                <w:sz w:val="22"/>
                <w:szCs w:val="22"/>
              </w:rPr>
              <w:t xml:space="preserve"> </w:t>
            </w:r>
            <w:r w:rsidR="00133FE8" w:rsidRPr="007C569D">
              <w:rPr>
                <w:rFonts w:asciiTheme="minorHAnsi" w:hAnsiTheme="minorHAnsi"/>
                <w:b/>
                <w:color w:val="FFFFFF" w:themeColor="background1"/>
                <w:sz w:val="22"/>
                <w:szCs w:val="22"/>
              </w:rPr>
              <w:t xml:space="preserve"> calls and next steps</w:t>
            </w:r>
          </w:p>
        </w:tc>
        <w:tc>
          <w:tcPr>
            <w:tcW w:w="2108" w:type="dxa"/>
            <w:shd w:val="clear" w:color="auto" w:fill="548DD4" w:themeFill="text2" w:themeFillTint="99"/>
          </w:tcPr>
          <w:p w:rsidR="00635AE7" w:rsidRPr="001D1D0A" w:rsidRDefault="00635AE7">
            <w:pPr>
              <w:rPr>
                <w:rFonts w:asciiTheme="minorHAnsi" w:hAnsiTheme="minorHAnsi"/>
                <w:color w:val="FFFFFF" w:themeColor="background1"/>
                <w:sz w:val="22"/>
                <w:szCs w:val="22"/>
              </w:rPr>
            </w:pPr>
          </w:p>
        </w:tc>
      </w:tr>
      <w:tr w:rsidR="00D8296C" w:rsidRPr="00F42BE0" w:rsidTr="00F33CD3">
        <w:trPr>
          <w:trHeight w:val="414"/>
        </w:trPr>
        <w:tc>
          <w:tcPr>
            <w:tcW w:w="7905" w:type="dxa"/>
            <w:tcBorders>
              <w:bottom w:val="single" w:sz="4" w:space="0" w:color="auto"/>
            </w:tcBorders>
          </w:tcPr>
          <w:p w:rsidR="00CE5852" w:rsidRPr="007C569D" w:rsidRDefault="00602700" w:rsidP="00995DDC">
            <w:pPr>
              <w:rPr>
                <w:rFonts w:asciiTheme="minorHAnsi" w:hAnsiTheme="minorHAnsi"/>
                <w:sz w:val="22"/>
                <w:szCs w:val="22"/>
              </w:rPr>
            </w:pPr>
            <w:r w:rsidRPr="007C569D">
              <w:rPr>
                <w:rFonts w:asciiTheme="minorHAnsi" w:hAnsiTheme="minorHAnsi"/>
                <w:sz w:val="22"/>
                <w:szCs w:val="22"/>
              </w:rPr>
              <w:t xml:space="preserve"> </w:t>
            </w:r>
          </w:p>
          <w:p w:rsidR="00BC2FA0" w:rsidRPr="007C569D" w:rsidRDefault="00133FE8" w:rsidP="00133FE8">
            <w:pPr>
              <w:tabs>
                <w:tab w:val="center" w:pos="3844"/>
              </w:tabs>
              <w:rPr>
                <w:rFonts w:asciiTheme="minorHAnsi" w:hAnsiTheme="minorHAnsi"/>
                <w:sz w:val="22"/>
                <w:szCs w:val="22"/>
              </w:rPr>
            </w:pPr>
            <w:r w:rsidRPr="007C569D">
              <w:rPr>
                <w:rFonts w:asciiTheme="minorHAnsi" w:hAnsiTheme="minorHAnsi"/>
                <w:i/>
                <w:sz w:val="22"/>
                <w:szCs w:val="22"/>
              </w:rPr>
              <w:t>ESFA Matched calls</w:t>
            </w:r>
            <w:r w:rsidRPr="007C569D">
              <w:rPr>
                <w:rFonts w:asciiTheme="minorHAnsi" w:hAnsiTheme="minorHAnsi"/>
                <w:sz w:val="22"/>
                <w:szCs w:val="22"/>
              </w:rPr>
              <w:t xml:space="preserve"> - </w:t>
            </w:r>
            <w:r w:rsidR="008B3697" w:rsidRPr="007C569D">
              <w:rPr>
                <w:rFonts w:asciiTheme="minorHAnsi" w:hAnsiTheme="minorHAnsi"/>
                <w:sz w:val="22"/>
                <w:szCs w:val="22"/>
              </w:rPr>
              <w:t xml:space="preserve">LA </w:t>
            </w:r>
            <w:r w:rsidR="00BC2FA0" w:rsidRPr="007C569D">
              <w:rPr>
                <w:rFonts w:asciiTheme="minorHAnsi" w:hAnsiTheme="minorHAnsi"/>
                <w:sz w:val="22"/>
                <w:szCs w:val="22"/>
              </w:rPr>
              <w:t>noted that the calls had been launched in August and an event had been held in London on 30</w:t>
            </w:r>
            <w:r w:rsidR="00BC2FA0" w:rsidRPr="007C569D">
              <w:rPr>
                <w:rFonts w:asciiTheme="minorHAnsi" w:hAnsiTheme="minorHAnsi"/>
                <w:sz w:val="22"/>
                <w:szCs w:val="22"/>
                <w:vertAlign w:val="superscript"/>
              </w:rPr>
              <w:t>th</w:t>
            </w:r>
            <w:r w:rsidR="00BC2FA0" w:rsidRPr="007C569D">
              <w:rPr>
                <w:rFonts w:asciiTheme="minorHAnsi" w:hAnsiTheme="minorHAnsi"/>
                <w:sz w:val="22"/>
                <w:szCs w:val="22"/>
              </w:rPr>
              <w:t xml:space="preserve"> August. The calls will be LEP wide, although SELEP and local authority colleagues had worked with the ESFA on the basis of calls for the federated areas.  </w:t>
            </w:r>
          </w:p>
          <w:p w:rsidR="00BC2FA0" w:rsidRPr="007C569D" w:rsidRDefault="00BC2FA0" w:rsidP="00133FE8">
            <w:pPr>
              <w:tabs>
                <w:tab w:val="center" w:pos="3844"/>
              </w:tabs>
              <w:rPr>
                <w:rFonts w:asciiTheme="minorHAnsi" w:hAnsiTheme="minorHAnsi"/>
                <w:sz w:val="22"/>
                <w:szCs w:val="22"/>
              </w:rPr>
            </w:pPr>
          </w:p>
          <w:p w:rsidR="00E74130" w:rsidRPr="007C569D" w:rsidRDefault="00BC2FA0" w:rsidP="00133FE8">
            <w:pPr>
              <w:tabs>
                <w:tab w:val="center" w:pos="3844"/>
              </w:tabs>
              <w:rPr>
                <w:rFonts w:asciiTheme="minorHAnsi" w:hAnsiTheme="minorHAnsi"/>
                <w:sz w:val="22"/>
                <w:szCs w:val="22"/>
              </w:rPr>
            </w:pPr>
            <w:r w:rsidRPr="007C569D">
              <w:rPr>
                <w:rFonts w:asciiTheme="minorHAnsi" w:hAnsiTheme="minorHAnsi"/>
                <w:sz w:val="22"/>
                <w:szCs w:val="22"/>
              </w:rPr>
              <w:t xml:space="preserve">The calls are for </w:t>
            </w:r>
          </w:p>
          <w:p w:rsidR="00155111" w:rsidRPr="007C569D" w:rsidRDefault="00155111" w:rsidP="00BC2FA0">
            <w:pPr>
              <w:numPr>
                <w:ilvl w:val="0"/>
                <w:numId w:val="25"/>
              </w:numPr>
              <w:tabs>
                <w:tab w:val="num" w:pos="720"/>
                <w:tab w:val="center" w:pos="3844"/>
              </w:tabs>
              <w:rPr>
                <w:rFonts w:asciiTheme="minorHAnsi" w:hAnsiTheme="minorHAnsi"/>
                <w:sz w:val="22"/>
                <w:szCs w:val="22"/>
              </w:rPr>
            </w:pPr>
            <w:r w:rsidRPr="007C569D">
              <w:rPr>
                <w:rFonts w:asciiTheme="minorHAnsi" w:hAnsiTheme="minorHAnsi"/>
                <w:sz w:val="22"/>
                <w:szCs w:val="22"/>
              </w:rPr>
              <w:t>1.1. Skills Support for unemployed</w:t>
            </w:r>
          </w:p>
          <w:p w:rsidR="00155111" w:rsidRPr="007C569D" w:rsidRDefault="00155111" w:rsidP="00BC2FA0">
            <w:pPr>
              <w:numPr>
                <w:ilvl w:val="0"/>
                <w:numId w:val="25"/>
              </w:numPr>
              <w:tabs>
                <w:tab w:val="num" w:pos="720"/>
                <w:tab w:val="center" w:pos="3844"/>
              </w:tabs>
              <w:rPr>
                <w:rFonts w:asciiTheme="minorHAnsi" w:hAnsiTheme="minorHAnsi"/>
                <w:sz w:val="22"/>
                <w:szCs w:val="22"/>
              </w:rPr>
            </w:pPr>
            <w:r w:rsidRPr="007C569D">
              <w:rPr>
                <w:rFonts w:asciiTheme="minorHAnsi" w:hAnsiTheme="minorHAnsi"/>
                <w:sz w:val="22"/>
                <w:szCs w:val="22"/>
              </w:rPr>
              <w:t>1.2. NEET (15-24)</w:t>
            </w:r>
          </w:p>
          <w:p w:rsidR="00155111" w:rsidRPr="007C569D" w:rsidRDefault="00155111" w:rsidP="00BC2FA0">
            <w:pPr>
              <w:numPr>
                <w:ilvl w:val="0"/>
                <w:numId w:val="25"/>
              </w:numPr>
              <w:tabs>
                <w:tab w:val="num" w:pos="720"/>
                <w:tab w:val="center" w:pos="3844"/>
              </w:tabs>
              <w:rPr>
                <w:rFonts w:asciiTheme="minorHAnsi" w:hAnsiTheme="minorHAnsi"/>
                <w:sz w:val="22"/>
                <w:szCs w:val="22"/>
              </w:rPr>
            </w:pPr>
            <w:r w:rsidRPr="007C569D">
              <w:rPr>
                <w:rFonts w:asciiTheme="minorHAnsi" w:hAnsiTheme="minorHAnsi"/>
                <w:sz w:val="22"/>
                <w:szCs w:val="22"/>
              </w:rPr>
              <w:lastRenderedPageBreak/>
              <w:t>1.4. Community Grants</w:t>
            </w:r>
          </w:p>
          <w:p w:rsidR="00155111" w:rsidRPr="007C569D" w:rsidRDefault="00155111" w:rsidP="00BC2FA0">
            <w:pPr>
              <w:numPr>
                <w:ilvl w:val="0"/>
                <w:numId w:val="25"/>
              </w:numPr>
              <w:tabs>
                <w:tab w:val="num" w:pos="720"/>
                <w:tab w:val="center" w:pos="3844"/>
              </w:tabs>
              <w:rPr>
                <w:rFonts w:asciiTheme="minorHAnsi" w:hAnsiTheme="minorHAnsi"/>
                <w:sz w:val="22"/>
                <w:szCs w:val="22"/>
              </w:rPr>
            </w:pPr>
            <w:r w:rsidRPr="007C569D">
              <w:rPr>
                <w:rFonts w:asciiTheme="minorHAnsi" w:hAnsiTheme="minorHAnsi"/>
                <w:sz w:val="22"/>
                <w:szCs w:val="22"/>
              </w:rPr>
              <w:t xml:space="preserve">2.1. Skills Support for the workforce / redundancy </w:t>
            </w:r>
          </w:p>
          <w:p w:rsidR="00BC2FA0" w:rsidRPr="007C569D" w:rsidRDefault="00BC2FA0" w:rsidP="00133FE8">
            <w:pPr>
              <w:tabs>
                <w:tab w:val="center" w:pos="3844"/>
              </w:tabs>
              <w:rPr>
                <w:rFonts w:asciiTheme="minorHAnsi" w:hAnsiTheme="minorHAnsi"/>
                <w:sz w:val="22"/>
                <w:szCs w:val="22"/>
              </w:rPr>
            </w:pPr>
          </w:p>
          <w:p w:rsidR="006D0915" w:rsidRPr="007C569D" w:rsidRDefault="006D0915" w:rsidP="00133FE8">
            <w:pPr>
              <w:tabs>
                <w:tab w:val="center" w:pos="3844"/>
              </w:tabs>
              <w:rPr>
                <w:rFonts w:asciiTheme="minorHAnsi" w:hAnsiTheme="minorHAnsi"/>
                <w:sz w:val="22"/>
                <w:szCs w:val="22"/>
              </w:rPr>
            </w:pPr>
            <w:r w:rsidRPr="007C569D">
              <w:rPr>
                <w:rFonts w:asciiTheme="minorHAnsi" w:hAnsiTheme="minorHAnsi"/>
                <w:sz w:val="22"/>
                <w:szCs w:val="22"/>
              </w:rPr>
              <w:t xml:space="preserve">All evaluation and management of the process will be undertaken by the ESFA but at contract award stage, there will be close working with the LEP and local authorities to ensure local fit. Delivery will start from April 2019 and will complete by July 2021, pending potential extensions. </w:t>
            </w:r>
          </w:p>
          <w:p w:rsidR="006D0915" w:rsidRPr="007C569D" w:rsidRDefault="006D0915" w:rsidP="006D0915">
            <w:pPr>
              <w:tabs>
                <w:tab w:val="center" w:pos="3844"/>
              </w:tabs>
              <w:rPr>
                <w:rFonts w:asciiTheme="minorHAnsi" w:hAnsiTheme="minorHAnsi"/>
                <w:sz w:val="22"/>
                <w:szCs w:val="22"/>
              </w:rPr>
            </w:pPr>
          </w:p>
          <w:p w:rsidR="00155111" w:rsidRPr="007C569D" w:rsidRDefault="006D0915" w:rsidP="006D0915">
            <w:pPr>
              <w:tabs>
                <w:tab w:val="center" w:pos="3844"/>
              </w:tabs>
              <w:rPr>
                <w:rFonts w:asciiTheme="minorHAnsi" w:hAnsiTheme="minorHAnsi"/>
                <w:sz w:val="22"/>
                <w:szCs w:val="22"/>
              </w:rPr>
            </w:pPr>
            <w:r w:rsidRPr="007C569D">
              <w:rPr>
                <w:rFonts w:asciiTheme="minorHAnsi" w:hAnsiTheme="minorHAnsi"/>
                <w:sz w:val="22"/>
                <w:szCs w:val="22"/>
              </w:rPr>
              <w:t xml:space="preserve">To facilitate joint working given that bids had to be LEP wide, SELEP set up an online facility for bidders to get in touch with each other. This is available at </w:t>
            </w:r>
            <w:hyperlink r:id="rId20" w:history="1">
              <w:r w:rsidR="00155111" w:rsidRPr="007C569D">
                <w:rPr>
                  <w:rStyle w:val="Hyperlink"/>
                  <w:rFonts w:asciiTheme="minorHAnsi" w:hAnsiTheme="minorHAnsi"/>
                  <w:sz w:val="22"/>
                  <w:szCs w:val="22"/>
                </w:rPr>
                <w:t>https://trello.com/invite/b/V9MeDToI/1711e3161905e79de17787bad6fc0005/selep-esf-calls-area</w:t>
              </w:r>
            </w:hyperlink>
          </w:p>
          <w:p w:rsidR="00133FE8" w:rsidRPr="007C569D" w:rsidRDefault="00133FE8" w:rsidP="00133FE8">
            <w:pPr>
              <w:tabs>
                <w:tab w:val="center" w:pos="3844"/>
              </w:tabs>
              <w:rPr>
                <w:rFonts w:asciiTheme="minorHAnsi" w:hAnsiTheme="minorHAnsi"/>
                <w:sz w:val="22"/>
                <w:szCs w:val="22"/>
              </w:rPr>
            </w:pPr>
          </w:p>
          <w:p w:rsidR="00666C9D" w:rsidRPr="007C569D" w:rsidRDefault="00133FE8" w:rsidP="00133FE8">
            <w:pPr>
              <w:tabs>
                <w:tab w:val="center" w:pos="3844"/>
              </w:tabs>
              <w:rPr>
                <w:rFonts w:asciiTheme="minorHAnsi" w:hAnsiTheme="minorHAnsi"/>
                <w:sz w:val="22"/>
                <w:szCs w:val="22"/>
              </w:rPr>
            </w:pPr>
            <w:r w:rsidRPr="007C569D">
              <w:rPr>
                <w:rFonts w:asciiTheme="minorHAnsi" w:hAnsiTheme="minorHAnsi"/>
                <w:i/>
                <w:sz w:val="22"/>
                <w:szCs w:val="22"/>
              </w:rPr>
              <w:t>DWP direct calls</w:t>
            </w:r>
            <w:r w:rsidRPr="007C569D">
              <w:rPr>
                <w:rFonts w:asciiTheme="minorHAnsi" w:hAnsiTheme="minorHAnsi"/>
                <w:sz w:val="22"/>
                <w:szCs w:val="22"/>
              </w:rPr>
              <w:t xml:space="preserve"> - In addition, direct calls are still due to go out with DWP (requiring 50% match).  These are likely to go out from autumn pending confirmation from DWP. Themes </w:t>
            </w:r>
            <w:r w:rsidR="00666C9D" w:rsidRPr="007C569D">
              <w:rPr>
                <w:rFonts w:asciiTheme="minorHAnsi" w:hAnsiTheme="minorHAnsi"/>
                <w:sz w:val="22"/>
                <w:szCs w:val="22"/>
              </w:rPr>
              <w:t xml:space="preserve">included are virtual reality and online learning (imminent), internships and </w:t>
            </w:r>
            <w:proofErr w:type="spellStart"/>
            <w:r w:rsidR="00666C9D" w:rsidRPr="007C569D">
              <w:rPr>
                <w:rFonts w:asciiTheme="minorHAnsi" w:hAnsiTheme="minorHAnsi"/>
                <w:sz w:val="22"/>
                <w:szCs w:val="22"/>
              </w:rPr>
              <w:t>returnships</w:t>
            </w:r>
            <w:proofErr w:type="spellEnd"/>
            <w:r w:rsidR="00666C9D" w:rsidRPr="007C569D">
              <w:rPr>
                <w:rFonts w:asciiTheme="minorHAnsi" w:hAnsiTheme="minorHAnsi"/>
                <w:sz w:val="22"/>
                <w:szCs w:val="22"/>
              </w:rPr>
              <w:t xml:space="preserve"> for key sectors, industry work placements and wheels to work. </w:t>
            </w:r>
          </w:p>
          <w:p w:rsidR="005D3CF1" w:rsidRPr="007C569D" w:rsidRDefault="005D3CF1" w:rsidP="00133FE8">
            <w:pPr>
              <w:tabs>
                <w:tab w:val="center" w:pos="3844"/>
              </w:tabs>
              <w:rPr>
                <w:rFonts w:asciiTheme="minorHAnsi" w:hAnsiTheme="minorHAnsi"/>
                <w:sz w:val="22"/>
                <w:szCs w:val="22"/>
              </w:rPr>
            </w:pPr>
          </w:p>
          <w:p w:rsidR="005D3CF1" w:rsidRPr="007C569D" w:rsidRDefault="005D3CF1" w:rsidP="00133FE8">
            <w:pPr>
              <w:tabs>
                <w:tab w:val="center" w:pos="3844"/>
              </w:tabs>
              <w:rPr>
                <w:rFonts w:asciiTheme="minorHAnsi" w:hAnsiTheme="minorHAnsi"/>
                <w:sz w:val="22"/>
                <w:szCs w:val="22"/>
              </w:rPr>
            </w:pPr>
            <w:r w:rsidRPr="007C569D">
              <w:rPr>
                <w:rFonts w:asciiTheme="minorHAnsi" w:hAnsiTheme="minorHAnsi"/>
                <w:b/>
                <w:sz w:val="22"/>
                <w:szCs w:val="22"/>
              </w:rPr>
              <w:t>Post meeting note:</w:t>
            </w:r>
            <w:r w:rsidRPr="007C569D">
              <w:rPr>
                <w:rFonts w:asciiTheme="minorHAnsi" w:hAnsiTheme="minorHAnsi"/>
                <w:sz w:val="22"/>
                <w:szCs w:val="22"/>
              </w:rPr>
              <w:t xml:space="preserve"> the virtual reality call is now live and available to view at </w:t>
            </w:r>
            <w:hyperlink r:id="rId21" w:history="1">
              <w:r w:rsidRPr="007C569D">
                <w:rPr>
                  <w:rStyle w:val="Hyperlink"/>
                  <w:rFonts w:asciiTheme="minorHAnsi" w:hAnsiTheme="minorHAnsi"/>
                  <w:sz w:val="22"/>
                  <w:szCs w:val="22"/>
                </w:rPr>
                <w:t>https://www.gov.uk/european-structural-investment-funds/using-virtual-reality-and-online-learning-to-support-employment-and-growth-in-south-east-lep-oc30s18p1166</w:t>
              </w:r>
            </w:hyperlink>
            <w:r w:rsidRPr="007C569D">
              <w:rPr>
                <w:rFonts w:asciiTheme="minorHAnsi" w:hAnsiTheme="minorHAnsi"/>
                <w:sz w:val="22"/>
                <w:szCs w:val="22"/>
              </w:rPr>
              <w:t xml:space="preserve"> </w:t>
            </w:r>
          </w:p>
          <w:p w:rsidR="00666C9D" w:rsidRPr="007C569D" w:rsidRDefault="00666C9D" w:rsidP="00133FE8">
            <w:pPr>
              <w:tabs>
                <w:tab w:val="center" w:pos="3844"/>
              </w:tabs>
              <w:rPr>
                <w:rFonts w:asciiTheme="minorHAnsi" w:hAnsiTheme="minorHAnsi"/>
                <w:sz w:val="22"/>
                <w:szCs w:val="22"/>
              </w:rPr>
            </w:pPr>
          </w:p>
          <w:p w:rsidR="00133FE8" w:rsidRPr="007C569D" w:rsidRDefault="00666C9D" w:rsidP="00133FE8">
            <w:pPr>
              <w:tabs>
                <w:tab w:val="center" w:pos="3844"/>
              </w:tabs>
              <w:rPr>
                <w:rFonts w:asciiTheme="minorHAnsi" w:hAnsiTheme="minorHAnsi"/>
                <w:sz w:val="22"/>
                <w:szCs w:val="22"/>
              </w:rPr>
            </w:pPr>
            <w:r w:rsidRPr="007C569D">
              <w:rPr>
                <w:rFonts w:asciiTheme="minorHAnsi" w:hAnsiTheme="minorHAnsi"/>
                <w:sz w:val="22"/>
                <w:szCs w:val="22"/>
              </w:rPr>
              <w:t>LA noted that there was additional funding (approximately £8m) due to the exchange rate</w:t>
            </w:r>
            <w:r w:rsidR="001F0268" w:rsidRPr="007C569D">
              <w:rPr>
                <w:rFonts w:asciiTheme="minorHAnsi" w:hAnsiTheme="minorHAnsi"/>
                <w:sz w:val="22"/>
                <w:szCs w:val="22"/>
              </w:rPr>
              <w:t xml:space="preserve"> so there is a large pot available. Some of this may be utilised for extension of current contracts (DWP, ESFA and Big Lottery). </w:t>
            </w:r>
            <w:r w:rsidR="00133FE8" w:rsidRPr="007C569D">
              <w:rPr>
                <w:rFonts w:asciiTheme="minorHAnsi" w:hAnsiTheme="minorHAnsi"/>
                <w:sz w:val="22"/>
                <w:szCs w:val="22"/>
              </w:rPr>
              <w:t xml:space="preserve"> </w:t>
            </w:r>
          </w:p>
          <w:p w:rsidR="008B3697" w:rsidRPr="007C569D" w:rsidRDefault="008B3697" w:rsidP="00666C9D">
            <w:pPr>
              <w:tabs>
                <w:tab w:val="center" w:pos="3844"/>
              </w:tabs>
              <w:rPr>
                <w:rFonts w:asciiTheme="minorHAnsi" w:hAnsiTheme="minorHAnsi"/>
                <w:sz w:val="22"/>
                <w:szCs w:val="22"/>
              </w:rPr>
            </w:pPr>
          </w:p>
          <w:p w:rsidR="00C915A5" w:rsidRPr="007C569D" w:rsidRDefault="00C915A5" w:rsidP="00666C9D">
            <w:pPr>
              <w:tabs>
                <w:tab w:val="center" w:pos="3844"/>
              </w:tabs>
              <w:rPr>
                <w:rFonts w:asciiTheme="minorHAnsi" w:hAnsiTheme="minorHAnsi"/>
                <w:sz w:val="22"/>
                <w:szCs w:val="22"/>
              </w:rPr>
            </w:pPr>
            <w:r w:rsidRPr="007C569D">
              <w:rPr>
                <w:rFonts w:asciiTheme="minorHAnsi" w:hAnsiTheme="minorHAnsi"/>
                <w:sz w:val="22"/>
                <w:szCs w:val="22"/>
              </w:rPr>
              <w:t>Colleagues spoke about the potential for rolling out the skills portal ‘</w:t>
            </w:r>
            <w:r w:rsidR="00D455A3" w:rsidRPr="007C569D">
              <w:rPr>
                <w:rFonts w:asciiTheme="minorHAnsi" w:hAnsiTheme="minorHAnsi"/>
                <w:sz w:val="22"/>
                <w:szCs w:val="22"/>
              </w:rPr>
              <w:t>Opportunity South E</w:t>
            </w:r>
            <w:r w:rsidRPr="007C569D">
              <w:rPr>
                <w:rFonts w:asciiTheme="minorHAnsi" w:hAnsiTheme="minorHAnsi"/>
                <w:sz w:val="22"/>
                <w:szCs w:val="22"/>
              </w:rPr>
              <w:t xml:space="preserve">ast’ and LA noted that ESF could still be used for this which would address a commonly raised barrier; the complexity of the landscape. Thurrock Council have funded a pilot of this which could be rolled out </w:t>
            </w:r>
            <w:r w:rsidR="00634D76" w:rsidRPr="007C569D">
              <w:rPr>
                <w:rFonts w:asciiTheme="minorHAnsi" w:hAnsiTheme="minorHAnsi"/>
                <w:sz w:val="22"/>
                <w:szCs w:val="22"/>
              </w:rPr>
              <w:t xml:space="preserve">across the </w:t>
            </w:r>
            <w:r w:rsidR="0007698A" w:rsidRPr="007C569D">
              <w:rPr>
                <w:rFonts w:asciiTheme="minorHAnsi" w:hAnsiTheme="minorHAnsi"/>
                <w:sz w:val="22"/>
                <w:szCs w:val="22"/>
              </w:rPr>
              <w:t xml:space="preserve">LEP area. Some colleagues expressed concern with the capacity that would need to be built in and how much uptake there would be. TB outlined that employers locally were already starting to use the tool and this now features all apprenticeship opportunities. </w:t>
            </w:r>
          </w:p>
          <w:p w:rsidR="0007698A" w:rsidRPr="007C569D" w:rsidRDefault="0007698A" w:rsidP="00666C9D">
            <w:pPr>
              <w:tabs>
                <w:tab w:val="center" w:pos="3844"/>
              </w:tabs>
              <w:rPr>
                <w:rFonts w:asciiTheme="minorHAnsi" w:hAnsiTheme="minorHAnsi"/>
                <w:sz w:val="22"/>
                <w:szCs w:val="22"/>
              </w:rPr>
            </w:pPr>
          </w:p>
          <w:p w:rsidR="0007698A" w:rsidRPr="007C569D" w:rsidRDefault="0007698A" w:rsidP="00666C9D">
            <w:pPr>
              <w:tabs>
                <w:tab w:val="center" w:pos="3844"/>
              </w:tabs>
              <w:rPr>
                <w:rFonts w:asciiTheme="minorHAnsi" w:hAnsiTheme="minorHAnsi"/>
                <w:sz w:val="22"/>
                <w:szCs w:val="22"/>
              </w:rPr>
            </w:pPr>
            <w:r w:rsidRPr="007C569D">
              <w:rPr>
                <w:rFonts w:asciiTheme="minorHAnsi" w:hAnsiTheme="minorHAnsi"/>
                <w:sz w:val="22"/>
                <w:szCs w:val="22"/>
              </w:rPr>
              <w:t xml:space="preserve">AB noted that this would still be of interest in Kent and particularly for the adult agenda.  LA confirmed that the call could go out but wouldn’t have to be LEP wide, so it could be developed on the basis of a geography within the LEP area. </w:t>
            </w:r>
          </w:p>
          <w:p w:rsidR="0007698A" w:rsidRPr="007C569D" w:rsidRDefault="0007698A" w:rsidP="00666C9D">
            <w:pPr>
              <w:tabs>
                <w:tab w:val="center" w:pos="3844"/>
              </w:tabs>
              <w:rPr>
                <w:rFonts w:asciiTheme="minorHAnsi" w:hAnsiTheme="minorHAnsi"/>
                <w:sz w:val="22"/>
                <w:szCs w:val="22"/>
              </w:rPr>
            </w:pPr>
          </w:p>
          <w:p w:rsidR="0007698A" w:rsidRPr="007C569D" w:rsidRDefault="0007698A" w:rsidP="00666C9D">
            <w:pPr>
              <w:tabs>
                <w:tab w:val="center" w:pos="3844"/>
              </w:tabs>
              <w:rPr>
                <w:rFonts w:asciiTheme="minorHAnsi" w:hAnsiTheme="minorHAnsi"/>
                <w:sz w:val="22"/>
                <w:szCs w:val="22"/>
              </w:rPr>
            </w:pPr>
            <w:r w:rsidRPr="007C569D">
              <w:rPr>
                <w:rFonts w:asciiTheme="minorHAnsi" w:hAnsiTheme="minorHAnsi"/>
                <w:sz w:val="22"/>
                <w:szCs w:val="22"/>
              </w:rPr>
              <w:t xml:space="preserve">CB noted that apprenticeship support to assist particularly small employers to understand the landscape including the levy and reforms would be useful. LA confirmed that this should be a possibility. </w:t>
            </w:r>
          </w:p>
          <w:p w:rsidR="00C915A5" w:rsidRPr="007C569D" w:rsidRDefault="00C915A5" w:rsidP="00666C9D">
            <w:pPr>
              <w:tabs>
                <w:tab w:val="center" w:pos="3844"/>
              </w:tabs>
              <w:rPr>
                <w:rFonts w:asciiTheme="minorHAnsi" w:hAnsiTheme="minorHAnsi"/>
                <w:sz w:val="22"/>
                <w:szCs w:val="22"/>
              </w:rPr>
            </w:pPr>
          </w:p>
        </w:tc>
        <w:tc>
          <w:tcPr>
            <w:tcW w:w="2108" w:type="dxa"/>
            <w:tcBorders>
              <w:bottom w:val="single" w:sz="4" w:space="0" w:color="auto"/>
            </w:tcBorders>
          </w:tcPr>
          <w:p w:rsidR="0056036C" w:rsidRPr="001D1D0A" w:rsidRDefault="0056036C">
            <w:pPr>
              <w:rPr>
                <w:rFonts w:asciiTheme="minorHAnsi" w:hAnsiTheme="minorHAnsi"/>
                <w:sz w:val="22"/>
                <w:szCs w:val="22"/>
              </w:rPr>
            </w:pPr>
          </w:p>
          <w:p w:rsidR="00372409" w:rsidRPr="001D1D0A" w:rsidRDefault="00372409" w:rsidP="007656B8">
            <w:pPr>
              <w:rPr>
                <w:rFonts w:asciiTheme="minorHAnsi" w:hAnsiTheme="minorHAnsi"/>
                <w:sz w:val="22"/>
                <w:szCs w:val="22"/>
              </w:rPr>
            </w:pPr>
          </w:p>
          <w:p w:rsidR="00372409" w:rsidRPr="001D1D0A" w:rsidRDefault="00372409" w:rsidP="007656B8">
            <w:pPr>
              <w:rPr>
                <w:rFonts w:asciiTheme="minorHAnsi" w:hAnsiTheme="minorHAnsi"/>
                <w:sz w:val="22"/>
                <w:szCs w:val="22"/>
              </w:rPr>
            </w:pPr>
          </w:p>
          <w:p w:rsidR="00372409" w:rsidRPr="001D1D0A" w:rsidRDefault="00372409" w:rsidP="007656B8">
            <w:pPr>
              <w:rPr>
                <w:rFonts w:asciiTheme="minorHAnsi" w:hAnsiTheme="minorHAnsi"/>
                <w:sz w:val="22"/>
                <w:szCs w:val="22"/>
              </w:rPr>
            </w:pPr>
          </w:p>
          <w:p w:rsidR="00372409" w:rsidRPr="001D1D0A" w:rsidRDefault="00372409" w:rsidP="007656B8">
            <w:pPr>
              <w:rPr>
                <w:rFonts w:asciiTheme="minorHAnsi" w:hAnsiTheme="minorHAnsi"/>
                <w:sz w:val="22"/>
                <w:szCs w:val="22"/>
              </w:rPr>
            </w:pPr>
          </w:p>
          <w:p w:rsidR="00372409" w:rsidRDefault="00372409"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r w:rsidRPr="001F0268">
              <w:rPr>
                <w:rFonts w:asciiTheme="minorHAnsi" w:hAnsiTheme="minorHAnsi"/>
                <w:b/>
                <w:sz w:val="22"/>
                <w:szCs w:val="22"/>
              </w:rPr>
              <w:t>ACTION:</w:t>
            </w:r>
            <w:r>
              <w:rPr>
                <w:rFonts w:asciiTheme="minorHAnsi" w:hAnsiTheme="minorHAnsi"/>
                <w:sz w:val="22"/>
                <w:szCs w:val="22"/>
              </w:rPr>
              <w:t xml:space="preserve"> LA to inform colleagues as and when direct ESF calls go live</w:t>
            </w: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1F0268" w:rsidRDefault="001F0268"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Default="00D455A3" w:rsidP="00133FE8">
            <w:pPr>
              <w:rPr>
                <w:rFonts w:asciiTheme="minorHAnsi" w:hAnsiTheme="minorHAnsi"/>
                <w:sz w:val="22"/>
                <w:szCs w:val="22"/>
              </w:rPr>
            </w:pPr>
          </w:p>
          <w:p w:rsidR="00D455A3" w:rsidRPr="001D1D0A" w:rsidRDefault="00D455A3" w:rsidP="00133FE8">
            <w:pPr>
              <w:rPr>
                <w:rFonts w:asciiTheme="minorHAnsi" w:hAnsiTheme="minorHAnsi"/>
                <w:sz w:val="22"/>
                <w:szCs w:val="22"/>
              </w:rPr>
            </w:pPr>
          </w:p>
        </w:tc>
      </w:tr>
      <w:tr w:rsidR="00046B5F" w:rsidRPr="00046B5F" w:rsidTr="00046B5F">
        <w:trPr>
          <w:trHeight w:val="324"/>
        </w:trPr>
        <w:tc>
          <w:tcPr>
            <w:tcW w:w="7905" w:type="dxa"/>
            <w:tcBorders>
              <w:bottom w:val="single" w:sz="4" w:space="0" w:color="auto"/>
            </w:tcBorders>
            <w:shd w:val="clear" w:color="auto" w:fill="548DD4" w:themeFill="text2" w:themeFillTint="99"/>
          </w:tcPr>
          <w:p w:rsidR="008871CE" w:rsidRPr="007C569D" w:rsidRDefault="00D749D8" w:rsidP="00046B5F">
            <w:pPr>
              <w:rPr>
                <w:rFonts w:asciiTheme="minorHAnsi" w:hAnsiTheme="minorHAnsi"/>
                <w:b/>
                <w:sz w:val="22"/>
                <w:szCs w:val="22"/>
              </w:rPr>
            </w:pPr>
            <w:r w:rsidRPr="007C569D">
              <w:rPr>
                <w:rFonts w:asciiTheme="minorHAnsi" w:hAnsiTheme="minorHAnsi"/>
                <w:b/>
                <w:color w:val="FFFFFF" w:themeColor="background1"/>
                <w:sz w:val="22"/>
                <w:szCs w:val="22"/>
              </w:rPr>
              <w:lastRenderedPageBreak/>
              <w:t>South East Creative Economy Network</w:t>
            </w:r>
          </w:p>
        </w:tc>
        <w:tc>
          <w:tcPr>
            <w:tcW w:w="2108" w:type="dxa"/>
            <w:tcBorders>
              <w:bottom w:val="single" w:sz="4" w:space="0" w:color="auto"/>
            </w:tcBorders>
            <w:shd w:val="clear" w:color="auto" w:fill="548DD4" w:themeFill="text2" w:themeFillTint="99"/>
          </w:tcPr>
          <w:p w:rsidR="00046B5F" w:rsidRPr="001D1D0A" w:rsidRDefault="00046B5F" w:rsidP="00046B5F">
            <w:pPr>
              <w:rPr>
                <w:rFonts w:asciiTheme="minorHAnsi" w:hAnsiTheme="minorHAnsi"/>
                <w:color w:val="FFFFFF" w:themeColor="background1"/>
                <w:sz w:val="22"/>
                <w:szCs w:val="22"/>
              </w:rPr>
            </w:pPr>
          </w:p>
        </w:tc>
      </w:tr>
      <w:tr w:rsidR="008871CE" w:rsidRPr="00F42BE0" w:rsidTr="002F62B1">
        <w:tc>
          <w:tcPr>
            <w:tcW w:w="7905" w:type="dxa"/>
            <w:tcBorders>
              <w:bottom w:val="single" w:sz="4" w:space="0" w:color="auto"/>
            </w:tcBorders>
          </w:tcPr>
          <w:p w:rsidR="008871CE" w:rsidRPr="007C569D" w:rsidRDefault="008871CE" w:rsidP="00A53FD7">
            <w:pPr>
              <w:rPr>
                <w:rFonts w:asciiTheme="minorHAnsi" w:hAnsiTheme="minorHAnsi"/>
                <w:sz w:val="22"/>
                <w:szCs w:val="22"/>
              </w:rPr>
            </w:pPr>
          </w:p>
          <w:p w:rsidR="00F33CD3" w:rsidRPr="007C569D" w:rsidRDefault="00D749D8" w:rsidP="00F33CD3">
            <w:pPr>
              <w:rPr>
                <w:rFonts w:asciiTheme="minorHAnsi" w:hAnsiTheme="minorHAnsi"/>
                <w:sz w:val="22"/>
                <w:szCs w:val="22"/>
              </w:rPr>
            </w:pPr>
            <w:r w:rsidRPr="007C569D">
              <w:rPr>
                <w:rFonts w:asciiTheme="minorHAnsi" w:hAnsiTheme="minorHAnsi"/>
                <w:sz w:val="22"/>
                <w:szCs w:val="22"/>
              </w:rPr>
              <w:t>TW joined the group to update on the South East Creative Economy network ‘Talent Accelerator model’</w:t>
            </w:r>
            <w:r w:rsidR="00D455A3" w:rsidRPr="007C569D">
              <w:rPr>
                <w:rFonts w:asciiTheme="minorHAnsi" w:hAnsiTheme="minorHAnsi"/>
                <w:sz w:val="22"/>
                <w:szCs w:val="22"/>
              </w:rPr>
              <w:t xml:space="preserve"> (presentation attached)</w:t>
            </w:r>
            <w:r w:rsidRPr="007C569D">
              <w:rPr>
                <w:rFonts w:asciiTheme="minorHAnsi" w:hAnsiTheme="minorHAnsi"/>
                <w:sz w:val="22"/>
                <w:szCs w:val="22"/>
              </w:rPr>
              <w:t xml:space="preserve">. TW explained that </w:t>
            </w:r>
            <w:r w:rsidR="00C915A5" w:rsidRPr="007C569D">
              <w:rPr>
                <w:rFonts w:asciiTheme="minorHAnsi" w:hAnsiTheme="minorHAnsi"/>
                <w:sz w:val="22"/>
                <w:szCs w:val="22"/>
              </w:rPr>
              <w:t>this was based on supporting young people into the creative sector and raising the profile of creative jobs and pathways</w:t>
            </w:r>
            <w:r w:rsidR="0007698A" w:rsidRPr="007C569D">
              <w:rPr>
                <w:rFonts w:asciiTheme="minorHAnsi" w:hAnsiTheme="minorHAnsi"/>
                <w:sz w:val="22"/>
                <w:szCs w:val="22"/>
              </w:rPr>
              <w:t xml:space="preserve"> through work experience, careers and learning support</w:t>
            </w:r>
            <w:r w:rsidR="00C915A5" w:rsidRPr="007C569D">
              <w:rPr>
                <w:rFonts w:asciiTheme="minorHAnsi" w:hAnsiTheme="minorHAnsi"/>
                <w:sz w:val="22"/>
                <w:szCs w:val="22"/>
              </w:rPr>
              <w:t xml:space="preserve">. The creative sector particularly has a lot of micro companies and freelancers so can struggle to engage with education in the traditional ways. </w:t>
            </w:r>
          </w:p>
          <w:p w:rsidR="00C915A5" w:rsidRPr="007C569D" w:rsidRDefault="00C915A5" w:rsidP="00F33CD3">
            <w:pPr>
              <w:rPr>
                <w:rFonts w:asciiTheme="minorHAnsi" w:hAnsiTheme="minorHAnsi"/>
                <w:sz w:val="22"/>
                <w:szCs w:val="22"/>
              </w:rPr>
            </w:pPr>
            <w:r w:rsidRPr="007C569D">
              <w:rPr>
                <w:rFonts w:asciiTheme="minorHAnsi" w:hAnsiTheme="minorHAnsi"/>
                <w:sz w:val="22"/>
                <w:szCs w:val="22"/>
              </w:rPr>
              <w:t xml:space="preserve">This fits with the Creative Economy Network prospectus for the creative economy which is available at </w:t>
            </w:r>
            <w:hyperlink r:id="rId22" w:history="1">
              <w:r w:rsidRPr="007C569D">
                <w:rPr>
                  <w:rStyle w:val="Hyperlink"/>
                  <w:rFonts w:asciiTheme="minorHAnsi" w:hAnsiTheme="minorHAnsi"/>
                  <w:sz w:val="22"/>
                  <w:szCs w:val="22"/>
                </w:rPr>
                <w:t>https://www.southeastlep.com/app/uploads/SE_Prospectus_Low_Res_(1).pdf</w:t>
              </w:r>
            </w:hyperlink>
            <w:r w:rsidRPr="007C569D">
              <w:rPr>
                <w:rFonts w:asciiTheme="minorHAnsi" w:hAnsiTheme="minorHAnsi"/>
                <w:sz w:val="22"/>
                <w:szCs w:val="22"/>
              </w:rPr>
              <w:t xml:space="preserve"> </w:t>
            </w:r>
          </w:p>
          <w:p w:rsidR="00C915A5" w:rsidRPr="007C569D" w:rsidRDefault="00C915A5" w:rsidP="00F33CD3">
            <w:pPr>
              <w:rPr>
                <w:rFonts w:asciiTheme="minorHAnsi" w:hAnsiTheme="minorHAnsi"/>
                <w:sz w:val="22"/>
                <w:szCs w:val="22"/>
              </w:rPr>
            </w:pPr>
          </w:p>
          <w:p w:rsidR="00351A68" w:rsidRPr="007C569D" w:rsidRDefault="0007698A" w:rsidP="00F33CD3">
            <w:pPr>
              <w:rPr>
                <w:rFonts w:asciiTheme="minorHAnsi" w:hAnsiTheme="minorHAnsi"/>
                <w:sz w:val="22"/>
                <w:szCs w:val="22"/>
              </w:rPr>
            </w:pPr>
            <w:r w:rsidRPr="007C569D">
              <w:rPr>
                <w:rFonts w:asciiTheme="minorHAnsi" w:hAnsiTheme="minorHAnsi"/>
                <w:sz w:val="22"/>
                <w:szCs w:val="22"/>
              </w:rPr>
              <w:lastRenderedPageBreak/>
              <w:t xml:space="preserve">As this outlines, creative is the biggest growth sector in the UK economy and has skills shortages and gaps. Some are generic such as communication and basics in areas like accounting. The model would offer live briefs so that students would work with practitioners and artists to allow them to see ‘behind the curtain’.  There would also be workshops and a live vocational element exploring leadership and other hands on skills, backed up by advice and guidance. The idea is a ‘creative elevator’ offering different </w:t>
            </w:r>
            <w:r w:rsidR="00351A68" w:rsidRPr="007C569D">
              <w:rPr>
                <w:rFonts w:asciiTheme="minorHAnsi" w:hAnsiTheme="minorHAnsi"/>
                <w:sz w:val="22"/>
                <w:szCs w:val="22"/>
              </w:rPr>
              <w:t xml:space="preserve">levels and age groups opportunities and individuals would be able to start at any stage on the elevator – from early years through to adults. Initially there are pilots in Colchester, Thurrock and Southend. Resource is required to build digital resources and the Arts Council is a potential partner. The group are working with partners such as the Royal Opera House and multi-agency partnerships working with young people. </w:t>
            </w:r>
          </w:p>
          <w:p w:rsidR="0007698A" w:rsidRPr="007C569D" w:rsidRDefault="0007698A" w:rsidP="00F33CD3">
            <w:pPr>
              <w:rPr>
                <w:rFonts w:asciiTheme="minorHAnsi" w:hAnsiTheme="minorHAnsi"/>
                <w:sz w:val="22"/>
                <w:szCs w:val="22"/>
              </w:rPr>
            </w:pPr>
          </w:p>
          <w:p w:rsidR="00351A68" w:rsidRPr="007C569D" w:rsidRDefault="00C915A5" w:rsidP="00F33CD3">
            <w:pPr>
              <w:rPr>
                <w:rFonts w:asciiTheme="minorHAnsi" w:hAnsiTheme="minorHAnsi"/>
                <w:sz w:val="22"/>
                <w:szCs w:val="22"/>
              </w:rPr>
            </w:pPr>
            <w:r w:rsidRPr="007C569D">
              <w:rPr>
                <w:rFonts w:asciiTheme="minorHAnsi" w:hAnsiTheme="minorHAnsi"/>
                <w:sz w:val="22"/>
                <w:szCs w:val="22"/>
              </w:rPr>
              <w:t xml:space="preserve">Colleagues agreed that this </w:t>
            </w:r>
            <w:r w:rsidR="00351A68" w:rsidRPr="007C569D">
              <w:rPr>
                <w:rFonts w:asciiTheme="minorHAnsi" w:hAnsiTheme="minorHAnsi"/>
                <w:sz w:val="22"/>
                <w:szCs w:val="22"/>
              </w:rPr>
              <w:t xml:space="preserve">sounded like a much needed area of support and that creative and arts subject take up had fallen. </w:t>
            </w:r>
            <w:proofErr w:type="spellStart"/>
            <w:r w:rsidR="00351A68" w:rsidRPr="007C569D">
              <w:rPr>
                <w:rFonts w:asciiTheme="minorHAnsi" w:hAnsiTheme="minorHAnsi"/>
                <w:sz w:val="22"/>
                <w:szCs w:val="22"/>
              </w:rPr>
              <w:t>CB</w:t>
            </w:r>
            <w:r w:rsidR="00D455A3" w:rsidRPr="007C569D">
              <w:rPr>
                <w:rFonts w:asciiTheme="minorHAnsi" w:hAnsiTheme="minorHAnsi"/>
                <w:sz w:val="22"/>
                <w:szCs w:val="22"/>
              </w:rPr>
              <w:t>r</w:t>
            </w:r>
            <w:proofErr w:type="spellEnd"/>
            <w:r w:rsidR="00351A68" w:rsidRPr="007C569D">
              <w:rPr>
                <w:rFonts w:asciiTheme="minorHAnsi" w:hAnsiTheme="minorHAnsi"/>
                <w:sz w:val="22"/>
                <w:szCs w:val="22"/>
              </w:rPr>
              <w:t xml:space="preserve"> noted that the Essex Employment and Skills Board could link in and had a focus on the creative sector.  </w:t>
            </w:r>
            <w:proofErr w:type="spellStart"/>
            <w:r w:rsidR="00351A68" w:rsidRPr="007C569D">
              <w:rPr>
                <w:rFonts w:asciiTheme="minorHAnsi" w:hAnsiTheme="minorHAnsi"/>
                <w:sz w:val="22"/>
                <w:szCs w:val="22"/>
              </w:rPr>
              <w:t>AoD</w:t>
            </w:r>
            <w:proofErr w:type="spellEnd"/>
            <w:r w:rsidR="00351A68" w:rsidRPr="007C569D">
              <w:rPr>
                <w:rFonts w:asciiTheme="minorHAnsi" w:hAnsiTheme="minorHAnsi"/>
                <w:sz w:val="22"/>
                <w:szCs w:val="22"/>
              </w:rPr>
              <w:t xml:space="preserve"> said that South Essex College would be happy to support with the live brief aspect. HG said that </w:t>
            </w:r>
            <w:r w:rsidR="00D455A3" w:rsidRPr="007C569D">
              <w:rPr>
                <w:rFonts w:asciiTheme="minorHAnsi" w:hAnsiTheme="minorHAnsi"/>
                <w:sz w:val="22"/>
                <w:szCs w:val="22"/>
              </w:rPr>
              <w:t xml:space="preserve">science students locally had worked to live briefs also which had proven really successful. </w:t>
            </w:r>
          </w:p>
          <w:p w:rsidR="00003509" w:rsidRPr="007C569D" w:rsidRDefault="00003509" w:rsidP="00D455A3">
            <w:pPr>
              <w:rPr>
                <w:rFonts w:asciiTheme="minorHAnsi" w:hAnsiTheme="minorHAnsi"/>
                <w:b/>
                <w:sz w:val="22"/>
                <w:szCs w:val="22"/>
              </w:rPr>
            </w:pPr>
          </w:p>
        </w:tc>
        <w:tc>
          <w:tcPr>
            <w:tcW w:w="2108" w:type="dxa"/>
            <w:tcBorders>
              <w:bottom w:val="single" w:sz="4" w:space="0" w:color="auto"/>
            </w:tcBorders>
          </w:tcPr>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D455A3" w:rsidP="00046B5F">
            <w:pPr>
              <w:rPr>
                <w:rFonts w:asciiTheme="minorHAnsi" w:hAnsiTheme="minorHAnsi"/>
                <w:sz w:val="22"/>
                <w:szCs w:val="22"/>
              </w:rPr>
            </w:pPr>
            <w:r>
              <w:object w:dxaOrig="1551" w:dyaOrig="1004">
                <v:shape id="_x0000_i1029" type="#_x0000_t75" style="width:77.25pt;height:50.25pt" o:ole="">
                  <v:imagedata r:id="rId23" o:title=""/>
                </v:shape>
                <o:OLEObject Type="Embed" ProgID="PowerPoint.Show.12" ShapeID="_x0000_i1029" DrawAspect="Icon" ObjectID="_1601653270" r:id="rId24"/>
              </w:object>
            </w: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A20209" w:rsidRPr="001D1D0A" w:rsidRDefault="00A20209"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F33CD3" w:rsidRPr="001D1D0A" w:rsidRDefault="00F33CD3" w:rsidP="00046B5F">
            <w:pPr>
              <w:rPr>
                <w:rFonts w:asciiTheme="minorHAnsi" w:hAnsiTheme="minorHAnsi"/>
                <w:sz w:val="22"/>
                <w:szCs w:val="22"/>
              </w:rPr>
            </w:pPr>
          </w:p>
          <w:p w:rsidR="00003509" w:rsidRPr="001D1D0A" w:rsidRDefault="00003509" w:rsidP="00046B5F">
            <w:pPr>
              <w:rPr>
                <w:rFonts w:asciiTheme="minorHAnsi" w:hAnsiTheme="minorHAnsi"/>
                <w:i/>
                <w:sz w:val="22"/>
                <w:szCs w:val="22"/>
              </w:rPr>
            </w:pPr>
          </w:p>
          <w:p w:rsidR="00003509" w:rsidRPr="001D1D0A" w:rsidRDefault="00003509" w:rsidP="00046B5F">
            <w:pPr>
              <w:rPr>
                <w:rFonts w:asciiTheme="minorHAnsi" w:hAnsiTheme="minorHAnsi"/>
                <w:i/>
                <w:sz w:val="22"/>
                <w:szCs w:val="22"/>
              </w:rPr>
            </w:pPr>
          </w:p>
          <w:p w:rsidR="00003509" w:rsidRPr="001D1D0A" w:rsidRDefault="00003509" w:rsidP="00046B5F">
            <w:pPr>
              <w:rPr>
                <w:rFonts w:asciiTheme="minorHAnsi" w:hAnsiTheme="minorHAnsi"/>
                <w:i/>
                <w:sz w:val="22"/>
                <w:szCs w:val="22"/>
              </w:rPr>
            </w:pPr>
          </w:p>
          <w:p w:rsidR="00F33CD3" w:rsidRPr="001D1D0A" w:rsidRDefault="00F33CD3" w:rsidP="00046B5F">
            <w:pPr>
              <w:rPr>
                <w:rFonts w:ascii="Calibri" w:eastAsia="Times New Roman" w:hAnsi="Calibri" w:cs="Times New Roman"/>
                <w:sz w:val="22"/>
                <w:szCs w:val="22"/>
              </w:rPr>
            </w:pPr>
            <w:r w:rsidRPr="001D1D0A">
              <w:rPr>
                <w:rFonts w:asciiTheme="minorHAnsi" w:hAnsiTheme="minorHAnsi"/>
                <w:i/>
                <w:sz w:val="22"/>
                <w:szCs w:val="22"/>
              </w:rPr>
              <w:t xml:space="preserve"> </w:t>
            </w:r>
          </w:p>
          <w:p w:rsidR="00003509" w:rsidRPr="001D1D0A" w:rsidRDefault="00003509" w:rsidP="00046B5F">
            <w:pPr>
              <w:rPr>
                <w:rFonts w:ascii="Calibri" w:eastAsia="Times New Roman" w:hAnsi="Calibri" w:cs="Times New Roman"/>
                <w:sz w:val="22"/>
                <w:szCs w:val="22"/>
              </w:rPr>
            </w:pPr>
          </w:p>
          <w:p w:rsidR="00003509" w:rsidRPr="001D1D0A" w:rsidRDefault="00003509" w:rsidP="00046B5F">
            <w:pPr>
              <w:rPr>
                <w:rFonts w:ascii="Calibri" w:eastAsia="Times New Roman" w:hAnsi="Calibri" w:cs="Times New Roman"/>
                <w:sz w:val="22"/>
                <w:szCs w:val="22"/>
              </w:rPr>
            </w:pPr>
          </w:p>
          <w:p w:rsidR="00003509" w:rsidRPr="001D1D0A" w:rsidRDefault="00003509" w:rsidP="00003509">
            <w:pPr>
              <w:rPr>
                <w:rFonts w:asciiTheme="minorHAnsi" w:hAnsiTheme="minorHAnsi"/>
                <w:i/>
                <w:sz w:val="22"/>
                <w:szCs w:val="22"/>
              </w:rPr>
            </w:pPr>
          </w:p>
        </w:tc>
      </w:tr>
      <w:tr w:rsidR="00046B5F" w:rsidRPr="00F42BE0" w:rsidTr="00046B5F">
        <w:tc>
          <w:tcPr>
            <w:tcW w:w="7905" w:type="dxa"/>
            <w:tcBorders>
              <w:bottom w:val="single" w:sz="4" w:space="0" w:color="auto"/>
            </w:tcBorders>
            <w:shd w:val="clear" w:color="auto" w:fill="548DD4" w:themeFill="text2" w:themeFillTint="99"/>
          </w:tcPr>
          <w:p w:rsidR="00046B5F" w:rsidRPr="007C569D" w:rsidRDefault="00D455A3" w:rsidP="00046B5F">
            <w:pPr>
              <w:rPr>
                <w:rFonts w:asciiTheme="minorHAnsi" w:hAnsiTheme="minorHAnsi"/>
                <w:b/>
                <w:color w:val="FFFFFF" w:themeColor="background1"/>
                <w:sz w:val="22"/>
                <w:szCs w:val="22"/>
              </w:rPr>
            </w:pPr>
            <w:r w:rsidRPr="007C569D">
              <w:rPr>
                <w:rFonts w:asciiTheme="minorHAnsi" w:hAnsiTheme="minorHAnsi"/>
                <w:b/>
                <w:color w:val="FFFFFF" w:themeColor="background1"/>
                <w:sz w:val="22"/>
                <w:szCs w:val="22"/>
              </w:rPr>
              <w:lastRenderedPageBreak/>
              <w:t>Updates</w:t>
            </w:r>
          </w:p>
        </w:tc>
        <w:tc>
          <w:tcPr>
            <w:tcW w:w="2108" w:type="dxa"/>
            <w:tcBorders>
              <w:bottom w:val="single" w:sz="4" w:space="0" w:color="auto"/>
            </w:tcBorders>
            <w:shd w:val="clear" w:color="auto" w:fill="548DD4" w:themeFill="text2" w:themeFillTint="99"/>
          </w:tcPr>
          <w:p w:rsidR="00046B5F" w:rsidRPr="001D1D0A" w:rsidRDefault="00046B5F" w:rsidP="00046B5F">
            <w:pPr>
              <w:rPr>
                <w:color w:val="FFFFFF" w:themeColor="background1"/>
                <w:sz w:val="22"/>
                <w:szCs w:val="22"/>
              </w:rPr>
            </w:pPr>
          </w:p>
        </w:tc>
      </w:tr>
      <w:tr w:rsidR="00046B5F" w:rsidRPr="00F42BE0" w:rsidTr="002F62B1">
        <w:tc>
          <w:tcPr>
            <w:tcW w:w="7905" w:type="dxa"/>
            <w:tcBorders>
              <w:bottom w:val="single" w:sz="4" w:space="0" w:color="auto"/>
            </w:tcBorders>
          </w:tcPr>
          <w:p w:rsidR="00CB5330" w:rsidRPr="007C569D" w:rsidRDefault="00CB5330" w:rsidP="00CB5330">
            <w:pPr>
              <w:rPr>
                <w:rFonts w:asciiTheme="minorHAnsi" w:hAnsiTheme="minorHAnsi"/>
                <w:b/>
                <w:sz w:val="22"/>
                <w:szCs w:val="22"/>
              </w:rPr>
            </w:pPr>
          </w:p>
          <w:p w:rsidR="00D255CB" w:rsidRPr="007C569D" w:rsidRDefault="00D455A3" w:rsidP="00D455A3">
            <w:pPr>
              <w:rPr>
                <w:rFonts w:asciiTheme="minorHAnsi" w:hAnsiTheme="minorHAnsi"/>
                <w:b/>
                <w:sz w:val="22"/>
                <w:szCs w:val="22"/>
              </w:rPr>
            </w:pPr>
            <w:r w:rsidRPr="007C569D">
              <w:rPr>
                <w:rFonts w:asciiTheme="minorHAnsi" w:hAnsiTheme="minorHAnsi"/>
                <w:b/>
                <w:sz w:val="22"/>
                <w:szCs w:val="22"/>
              </w:rPr>
              <w:t xml:space="preserve">New National Careers Service contracts and priorities </w:t>
            </w:r>
          </w:p>
          <w:p w:rsidR="00EC5EA5" w:rsidRPr="007C569D" w:rsidRDefault="00D455A3" w:rsidP="00D455A3">
            <w:pPr>
              <w:rPr>
                <w:rFonts w:asciiTheme="minorHAnsi" w:hAnsiTheme="minorHAnsi"/>
                <w:sz w:val="22"/>
                <w:szCs w:val="22"/>
              </w:rPr>
            </w:pPr>
            <w:r w:rsidRPr="007C569D">
              <w:rPr>
                <w:rFonts w:asciiTheme="minorHAnsi" w:hAnsiTheme="minorHAnsi"/>
                <w:sz w:val="22"/>
                <w:szCs w:val="22"/>
              </w:rPr>
              <w:t xml:space="preserve">LA noted that two contracts now covered the SELEP area. CXK would be covering Kent, Medway and East Sussex and an organisation called </w:t>
            </w:r>
            <w:r w:rsidR="00EC5EA5" w:rsidRPr="007C569D">
              <w:rPr>
                <w:rFonts w:asciiTheme="minorHAnsi" w:hAnsiTheme="minorHAnsi"/>
                <w:sz w:val="22"/>
                <w:szCs w:val="22"/>
              </w:rPr>
              <w:t xml:space="preserve">Futures. Both have offered shared KPIs which could be added to those being developed for SELEP. Examples are as follows: </w:t>
            </w:r>
          </w:p>
          <w:p w:rsidR="00EC5EA5" w:rsidRPr="007C569D" w:rsidRDefault="00EC5EA5" w:rsidP="00EC5EA5">
            <w:pPr>
              <w:pStyle w:val="ListParagraph"/>
              <w:ind w:hanging="360"/>
              <w:rPr>
                <w:rFonts w:asciiTheme="minorHAnsi" w:hAnsiTheme="minorHAnsi"/>
                <w:sz w:val="22"/>
                <w:szCs w:val="22"/>
              </w:rPr>
            </w:pPr>
            <w:r w:rsidRPr="007C569D">
              <w:rPr>
                <w:rFonts w:asciiTheme="minorHAnsi" w:hAnsiTheme="minorHAnsi"/>
                <w:sz w:val="22"/>
                <w:szCs w:val="22"/>
              </w:rPr>
              <w:t>·         Number of adults engaged with the service</w:t>
            </w:r>
          </w:p>
          <w:p w:rsidR="00EC5EA5" w:rsidRPr="007C569D" w:rsidRDefault="00EC5EA5" w:rsidP="00EC5EA5">
            <w:pPr>
              <w:pStyle w:val="ListParagraph"/>
              <w:ind w:hanging="360"/>
              <w:rPr>
                <w:rFonts w:asciiTheme="minorHAnsi" w:hAnsiTheme="minorHAnsi"/>
                <w:sz w:val="22"/>
                <w:szCs w:val="22"/>
              </w:rPr>
            </w:pPr>
            <w:r w:rsidRPr="007C569D">
              <w:rPr>
                <w:rFonts w:asciiTheme="minorHAnsi" w:hAnsiTheme="minorHAnsi"/>
                <w:sz w:val="22"/>
                <w:szCs w:val="22"/>
              </w:rPr>
              <w:t>·         Number of adults satisfied with the service</w:t>
            </w:r>
          </w:p>
          <w:p w:rsidR="00EC5EA5" w:rsidRPr="007C569D" w:rsidRDefault="00EC5EA5" w:rsidP="00EC5EA5">
            <w:pPr>
              <w:pStyle w:val="ListParagraph"/>
              <w:ind w:hanging="360"/>
              <w:rPr>
                <w:rFonts w:asciiTheme="minorHAnsi" w:hAnsiTheme="minorHAnsi"/>
                <w:sz w:val="22"/>
                <w:szCs w:val="22"/>
              </w:rPr>
            </w:pPr>
            <w:r w:rsidRPr="007C569D">
              <w:rPr>
                <w:rFonts w:asciiTheme="minorHAnsi" w:hAnsiTheme="minorHAnsi"/>
                <w:sz w:val="22"/>
                <w:szCs w:val="22"/>
              </w:rPr>
              <w:t>·         Number of adults who have achieved a Job or Learning Outcome</w:t>
            </w:r>
          </w:p>
          <w:p w:rsidR="00EC5EA5" w:rsidRPr="007C569D" w:rsidRDefault="00EC5EA5" w:rsidP="00EC5EA5">
            <w:pPr>
              <w:pStyle w:val="ListParagraph"/>
              <w:ind w:left="1440" w:hanging="360"/>
              <w:rPr>
                <w:rFonts w:asciiTheme="minorHAnsi" w:hAnsiTheme="minorHAnsi"/>
                <w:sz w:val="22"/>
                <w:szCs w:val="22"/>
              </w:rPr>
            </w:pPr>
            <w:r w:rsidRPr="007C569D">
              <w:rPr>
                <w:rFonts w:asciiTheme="minorHAnsi" w:hAnsiTheme="minorHAnsi" w:cs="Courier New"/>
                <w:sz w:val="22"/>
                <w:szCs w:val="22"/>
              </w:rPr>
              <w:t>o</w:t>
            </w:r>
            <w:r w:rsidRPr="007C569D">
              <w:rPr>
                <w:rFonts w:asciiTheme="minorHAnsi" w:hAnsiTheme="minorHAnsi"/>
                <w:sz w:val="22"/>
                <w:szCs w:val="22"/>
              </w:rPr>
              <w:t>   By age group</w:t>
            </w:r>
          </w:p>
          <w:p w:rsidR="00EC5EA5" w:rsidRPr="007C569D" w:rsidRDefault="00EC5EA5" w:rsidP="00EC5EA5">
            <w:pPr>
              <w:pStyle w:val="ListParagraph"/>
              <w:ind w:left="1440" w:hanging="360"/>
              <w:rPr>
                <w:rFonts w:asciiTheme="minorHAnsi" w:hAnsiTheme="minorHAnsi"/>
                <w:sz w:val="22"/>
                <w:szCs w:val="22"/>
              </w:rPr>
            </w:pPr>
            <w:r w:rsidRPr="007C569D">
              <w:rPr>
                <w:rFonts w:asciiTheme="minorHAnsi" w:hAnsiTheme="minorHAnsi" w:cs="Courier New"/>
                <w:sz w:val="22"/>
                <w:szCs w:val="22"/>
              </w:rPr>
              <w:t>o</w:t>
            </w:r>
            <w:r w:rsidRPr="007C569D">
              <w:rPr>
                <w:rFonts w:asciiTheme="minorHAnsi" w:hAnsiTheme="minorHAnsi"/>
                <w:sz w:val="22"/>
                <w:szCs w:val="22"/>
              </w:rPr>
              <w:t>   By gender</w:t>
            </w:r>
          </w:p>
          <w:p w:rsidR="00EC5EA5" w:rsidRPr="007C569D" w:rsidRDefault="00EC5EA5" w:rsidP="00EC5EA5">
            <w:pPr>
              <w:pStyle w:val="ListParagraph"/>
              <w:ind w:left="1440" w:hanging="360"/>
              <w:rPr>
                <w:rFonts w:asciiTheme="minorHAnsi" w:hAnsiTheme="minorHAnsi"/>
                <w:sz w:val="22"/>
                <w:szCs w:val="22"/>
              </w:rPr>
            </w:pPr>
            <w:r w:rsidRPr="007C569D">
              <w:rPr>
                <w:rFonts w:asciiTheme="minorHAnsi" w:hAnsiTheme="minorHAnsi" w:cs="Courier New"/>
                <w:sz w:val="22"/>
                <w:szCs w:val="22"/>
              </w:rPr>
              <w:t>o</w:t>
            </w:r>
            <w:r w:rsidRPr="007C569D">
              <w:rPr>
                <w:rFonts w:asciiTheme="minorHAnsi" w:hAnsiTheme="minorHAnsi"/>
                <w:sz w:val="22"/>
                <w:szCs w:val="22"/>
              </w:rPr>
              <w:t>   By ethnicity</w:t>
            </w:r>
          </w:p>
          <w:p w:rsidR="00EC5EA5" w:rsidRPr="007C569D" w:rsidRDefault="00EC5EA5" w:rsidP="00EC5EA5">
            <w:pPr>
              <w:pStyle w:val="ListParagraph"/>
              <w:ind w:left="1440" w:hanging="360"/>
              <w:rPr>
                <w:rFonts w:asciiTheme="minorHAnsi" w:hAnsiTheme="minorHAnsi"/>
                <w:sz w:val="22"/>
                <w:szCs w:val="22"/>
              </w:rPr>
            </w:pPr>
            <w:r w:rsidRPr="007C569D">
              <w:rPr>
                <w:rFonts w:asciiTheme="minorHAnsi" w:hAnsiTheme="minorHAnsi" w:cs="Courier New"/>
                <w:sz w:val="22"/>
                <w:szCs w:val="22"/>
              </w:rPr>
              <w:t>o</w:t>
            </w:r>
            <w:r w:rsidRPr="007C569D">
              <w:rPr>
                <w:rFonts w:asciiTheme="minorHAnsi" w:hAnsiTheme="minorHAnsi"/>
                <w:sz w:val="22"/>
                <w:szCs w:val="22"/>
              </w:rPr>
              <w:t>   By education attainment level</w:t>
            </w:r>
          </w:p>
          <w:p w:rsidR="00EC5EA5" w:rsidRPr="007C569D" w:rsidRDefault="00EC5EA5" w:rsidP="00EC5EA5">
            <w:pPr>
              <w:pStyle w:val="ListParagraph"/>
              <w:ind w:left="1440" w:hanging="360"/>
              <w:rPr>
                <w:rFonts w:asciiTheme="minorHAnsi" w:hAnsiTheme="minorHAnsi"/>
                <w:sz w:val="22"/>
                <w:szCs w:val="22"/>
              </w:rPr>
            </w:pPr>
            <w:r w:rsidRPr="007C569D">
              <w:rPr>
                <w:rFonts w:asciiTheme="minorHAnsi" w:hAnsiTheme="minorHAnsi" w:cs="Courier New"/>
                <w:sz w:val="22"/>
                <w:szCs w:val="22"/>
              </w:rPr>
              <w:t>o</w:t>
            </w:r>
            <w:r w:rsidRPr="007C569D">
              <w:rPr>
                <w:rFonts w:asciiTheme="minorHAnsi" w:hAnsiTheme="minorHAnsi"/>
                <w:sz w:val="22"/>
                <w:szCs w:val="22"/>
              </w:rPr>
              <w:t>   By disability</w:t>
            </w:r>
          </w:p>
          <w:p w:rsidR="00EC5EA5" w:rsidRPr="007C569D" w:rsidRDefault="00EC5EA5" w:rsidP="00EC5EA5">
            <w:pPr>
              <w:pStyle w:val="ListParagraph"/>
              <w:ind w:left="1440" w:hanging="360"/>
              <w:rPr>
                <w:rFonts w:asciiTheme="minorHAnsi" w:hAnsiTheme="minorHAnsi"/>
                <w:sz w:val="22"/>
                <w:szCs w:val="22"/>
              </w:rPr>
            </w:pPr>
            <w:r w:rsidRPr="007C569D">
              <w:rPr>
                <w:rFonts w:asciiTheme="minorHAnsi" w:hAnsiTheme="minorHAnsi" w:cs="Courier New"/>
                <w:sz w:val="22"/>
                <w:szCs w:val="22"/>
              </w:rPr>
              <w:t>o</w:t>
            </w:r>
            <w:r w:rsidRPr="007C569D">
              <w:rPr>
                <w:rFonts w:asciiTheme="minorHAnsi" w:hAnsiTheme="minorHAnsi"/>
                <w:sz w:val="22"/>
                <w:szCs w:val="22"/>
              </w:rPr>
              <w:t>   By sector</w:t>
            </w:r>
          </w:p>
          <w:p w:rsidR="00EC5EA5" w:rsidRPr="007C569D" w:rsidRDefault="00EC5EA5" w:rsidP="00EC5EA5">
            <w:pPr>
              <w:rPr>
                <w:rFonts w:asciiTheme="minorHAnsi" w:hAnsiTheme="minorHAnsi"/>
                <w:sz w:val="22"/>
                <w:szCs w:val="22"/>
              </w:rPr>
            </w:pPr>
          </w:p>
          <w:p w:rsidR="00EC5EA5" w:rsidRPr="007C569D" w:rsidRDefault="00EC5EA5" w:rsidP="00EC5EA5">
            <w:pPr>
              <w:rPr>
                <w:rFonts w:asciiTheme="minorHAnsi" w:hAnsiTheme="minorHAnsi"/>
                <w:b/>
                <w:bCs/>
                <w:sz w:val="22"/>
                <w:szCs w:val="22"/>
              </w:rPr>
            </w:pPr>
            <w:r w:rsidRPr="007C569D">
              <w:rPr>
                <w:rFonts w:asciiTheme="minorHAnsi" w:hAnsiTheme="minorHAnsi"/>
                <w:b/>
                <w:bCs/>
                <w:sz w:val="22"/>
                <w:szCs w:val="22"/>
              </w:rPr>
              <w:t>SOFT Outcomes</w:t>
            </w:r>
          </w:p>
          <w:p w:rsidR="00EC5EA5" w:rsidRPr="007C569D" w:rsidRDefault="00EC5EA5" w:rsidP="00EC5EA5">
            <w:pPr>
              <w:pStyle w:val="ListParagraph"/>
              <w:ind w:hanging="360"/>
              <w:rPr>
                <w:rFonts w:asciiTheme="minorHAnsi" w:hAnsiTheme="minorHAnsi"/>
                <w:sz w:val="22"/>
                <w:szCs w:val="22"/>
              </w:rPr>
            </w:pPr>
            <w:r w:rsidRPr="007C569D">
              <w:rPr>
                <w:rFonts w:asciiTheme="minorHAnsi" w:hAnsiTheme="minorHAnsi"/>
                <w:sz w:val="22"/>
                <w:szCs w:val="22"/>
              </w:rPr>
              <w:t>·         % of customers feeling more confident</w:t>
            </w:r>
          </w:p>
          <w:p w:rsidR="00EC5EA5" w:rsidRPr="007C569D" w:rsidRDefault="00EC5EA5" w:rsidP="00EC5EA5">
            <w:pPr>
              <w:pStyle w:val="ListParagraph"/>
              <w:ind w:hanging="360"/>
              <w:rPr>
                <w:rFonts w:asciiTheme="minorHAnsi" w:hAnsiTheme="minorHAnsi"/>
                <w:sz w:val="22"/>
                <w:szCs w:val="22"/>
              </w:rPr>
            </w:pPr>
            <w:r w:rsidRPr="007C569D">
              <w:rPr>
                <w:rFonts w:asciiTheme="minorHAnsi" w:hAnsiTheme="minorHAnsi"/>
                <w:sz w:val="22"/>
                <w:szCs w:val="22"/>
              </w:rPr>
              <w:t>·         % of customers feeling more motivated</w:t>
            </w:r>
          </w:p>
          <w:p w:rsidR="00EC5EA5" w:rsidRPr="007C569D" w:rsidRDefault="00EC5EA5" w:rsidP="00EC5EA5">
            <w:pPr>
              <w:pStyle w:val="ListParagraph"/>
              <w:ind w:hanging="360"/>
              <w:rPr>
                <w:rFonts w:asciiTheme="minorHAnsi" w:hAnsiTheme="minorHAnsi"/>
                <w:sz w:val="22"/>
                <w:szCs w:val="22"/>
              </w:rPr>
            </w:pPr>
            <w:r w:rsidRPr="007C569D">
              <w:rPr>
                <w:rFonts w:asciiTheme="minorHAnsi" w:hAnsiTheme="minorHAnsi"/>
                <w:sz w:val="22"/>
                <w:szCs w:val="22"/>
              </w:rPr>
              <w:t>·         % of customers clear on their next steps</w:t>
            </w:r>
          </w:p>
          <w:p w:rsidR="00EC5EA5" w:rsidRPr="007C569D" w:rsidRDefault="00EC5EA5" w:rsidP="00EC5EA5">
            <w:pPr>
              <w:pStyle w:val="ListParagraph"/>
              <w:ind w:hanging="360"/>
              <w:rPr>
                <w:rFonts w:asciiTheme="minorHAnsi" w:hAnsiTheme="minorHAnsi"/>
                <w:sz w:val="22"/>
                <w:szCs w:val="22"/>
              </w:rPr>
            </w:pPr>
          </w:p>
          <w:p w:rsidR="00BE3412" w:rsidRPr="007C569D" w:rsidRDefault="00EC5EA5" w:rsidP="00D455A3">
            <w:pPr>
              <w:rPr>
                <w:rFonts w:asciiTheme="minorHAnsi" w:hAnsiTheme="minorHAnsi"/>
                <w:sz w:val="22"/>
                <w:szCs w:val="22"/>
              </w:rPr>
            </w:pPr>
            <w:r w:rsidRPr="007C569D">
              <w:rPr>
                <w:rFonts w:asciiTheme="minorHAnsi" w:hAnsiTheme="minorHAnsi"/>
                <w:sz w:val="22"/>
                <w:szCs w:val="22"/>
              </w:rPr>
              <w:t xml:space="preserve">Colleagues agreed that it would be useful to build on these to ensure sectors and jobs are being supported. GR asked colleagues to let LA know if there were additional measures colleagues felt </w:t>
            </w:r>
            <w:r w:rsidR="00BE3412" w:rsidRPr="007C569D">
              <w:rPr>
                <w:rFonts w:asciiTheme="minorHAnsi" w:hAnsiTheme="minorHAnsi"/>
                <w:sz w:val="22"/>
                <w:szCs w:val="22"/>
              </w:rPr>
              <w:t xml:space="preserve">should be added. </w:t>
            </w:r>
            <w:r w:rsidRPr="007C569D">
              <w:rPr>
                <w:rFonts w:asciiTheme="minorHAnsi" w:hAnsiTheme="minorHAnsi"/>
                <w:sz w:val="22"/>
                <w:szCs w:val="22"/>
              </w:rPr>
              <w:t xml:space="preserve"> </w:t>
            </w:r>
          </w:p>
          <w:p w:rsidR="00256D73" w:rsidRPr="007C569D" w:rsidRDefault="00256D73" w:rsidP="00D455A3">
            <w:pPr>
              <w:rPr>
                <w:rFonts w:asciiTheme="minorHAnsi" w:hAnsiTheme="minorHAnsi"/>
                <w:sz w:val="22"/>
                <w:szCs w:val="22"/>
              </w:rPr>
            </w:pPr>
          </w:p>
          <w:p w:rsidR="00256D73" w:rsidRPr="007C569D" w:rsidRDefault="00256D73" w:rsidP="00D455A3">
            <w:pPr>
              <w:rPr>
                <w:rFonts w:asciiTheme="minorHAnsi" w:hAnsiTheme="minorHAnsi"/>
                <w:b/>
                <w:sz w:val="22"/>
                <w:szCs w:val="22"/>
              </w:rPr>
            </w:pPr>
            <w:r w:rsidRPr="007C569D">
              <w:rPr>
                <w:rFonts w:asciiTheme="minorHAnsi" w:hAnsiTheme="minorHAnsi"/>
                <w:b/>
                <w:sz w:val="22"/>
                <w:szCs w:val="22"/>
              </w:rPr>
              <w:t>Inclusive Growth event 27</w:t>
            </w:r>
            <w:r w:rsidRPr="007C569D">
              <w:rPr>
                <w:rFonts w:asciiTheme="minorHAnsi" w:hAnsiTheme="minorHAnsi"/>
                <w:b/>
                <w:sz w:val="22"/>
                <w:szCs w:val="22"/>
                <w:vertAlign w:val="superscript"/>
              </w:rPr>
              <w:t>th</w:t>
            </w:r>
            <w:r w:rsidRPr="007C569D">
              <w:rPr>
                <w:rFonts w:asciiTheme="minorHAnsi" w:hAnsiTheme="minorHAnsi"/>
                <w:b/>
                <w:sz w:val="22"/>
                <w:szCs w:val="22"/>
              </w:rPr>
              <w:t xml:space="preserve"> September</w:t>
            </w:r>
          </w:p>
          <w:p w:rsidR="00256D73" w:rsidRPr="007C569D" w:rsidRDefault="00256D73" w:rsidP="00D455A3">
            <w:pPr>
              <w:rPr>
                <w:rFonts w:asciiTheme="minorHAnsi" w:hAnsiTheme="minorHAnsi"/>
                <w:sz w:val="22"/>
                <w:szCs w:val="22"/>
              </w:rPr>
            </w:pPr>
            <w:r w:rsidRPr="007C569D">
              <w:rPr>
                <w:rFonts w:asciiTheme="minorHAnsi" w:hAnsiTheme="minorHAnsi"/>
                <w:sz w:val="22"/>
                <w:szCs w:val="22"/>
              </w:rPr>
              <w:t xml:space="preserve">LA shared the agenda for the event, with speakers including Dame Carol Black and Robert Halfon MP. This was a joint event with Public Health England who are relocating their national premises to Harlow. The event was being held at Harlow College with the aim to raise awareness of existing support (including ESF </w:t>
            </w:r>
            <w:r w:rsidRPr="007C569D">
              <w:rPr>
                <w:rFonts w:asciiTheme="minorHAnsi" w:hAnsiTheme="minorHAnsi"/>
                <w:sz w:val="22"/>
                <w:szCs w:val="22"/>
              </w:rPr>
              <w:lastRenderedPageBreak/>
              <w:t xml:space="preserve">programmes) and explore any gaps. </w:t>
            </w:r>
          </w:p>
          <w:p w:rsidR="00256D73" w:rsidRPr="007C569D" w:rsidRDefault="00256D73" w:rsidP="00D455A3">
            <w:pPr>
              <w:rPr>
                <w:rFonts w:asciiTheme="minorHAnsi" w:hAnsiTheme="minorHAnsi"/>
                <w:sz w:val="22"/>
                <w:szCs w:val="22"/>
              </w:rPr>
            </w:pPr>
          </w:p>
          <w:p w:rsidR="00256D73" w:rsidRPr="007C569D" w:rsidRDefault="00256D73" w:rsidP="00D455A3">
            <w:pPr>
              <w:rPr>
                <w:rFonts w:asciiTheme="minorHAnsi" w:hAnsiTheme="minorHAnsi"/>
                <w:sz w:val="22"/>
                <w:szCs w:val="22"/>
              </w:rPr>
            </w:pPr>
            <w:r w:rsidRPr="007C569D">
              <w:rPr>
                <w:rFonts w:asciiTheme="minorHAnsi" w:hAnsiTheme="minorHAnsi"/>
                <w:b/>
                <w:sz w:val="22"/>
                <w:szCs w:val="22"/>
              </w:rPr>
              <w:t>Post meeting note:</w:t>
            </w:r>
            <w:r w:rsidRPr="007C569D">
              <w:rPr>
                <w:rFonts w:asciiTheme="minorHAnsi" w:hAnsiTheme="minorHAnsi"/>
                <w:sz w:val="22"/>
                <w:szCs w:val="22"/>
              </w:rPr>
              <w:t xml:space="preserve"> The event was very well attended with really good engagement and feedback. Further information about the event</w:t>
            </w:r>
            <w:r w:rsidR="00686F70" w:rsidRPr="007C569D">
              <w:rPr>
                <w:rFonts w:asciiTheme="minorHAnsi" w:hAnsiTheme="minorHAnsi"/>
                <w:sz w:val="22"/>
                <w:szCs w:val="22"/>
              </w:rPr>
              <w:t xml:space="preserve"> (with video)</w:t>
            </w:r>
            <w:r w:rsidRPr="007C569D">
              <w:rPr>
                <w:rFonts w:asciiTheme="minorHAnsi" w:hAnsiTheme="minorHAnsi"/>
                <w:sz w:val="22"/>
                <w:szCs w:val="22"/>
              </w:rPr>
              <w:t xml:space="preserve"> is at </w:t>
            </w:r>
            <w:hyperlink r:id="rId25" w:history="1">
              <w:r w:rsidR="00686F70" w:rsidRPr="007C569D">
                <w:rPr>
                  <w:rStyle w:val="Hyperlink"/>
                  <w:rFonts w:asciiTheme="minorHAnsi" w:hAnsiTheme="minorHAnsi"/>
                  <w:sz w:val="22"/>
                  <w:szCs w:val="22"/>
                </w:rPr>
                <w:t>https://www.southeastlep.com/selep-and-partners-join-forces-to-bring-work-to-all/</w:t>
              </w:r>
            </w:hyperlink>
            <w:r w:rsidR="00686F70" w:rsidRPr="007C569D">
              <w:rPr>
                <w:rFonts w:asciiTheme="minorHAnsi" w:hAnsiTheme="minorHAnsi"/>
                <w:sz w:val="22"/>
                <w:szCs w:val="22"/>
              </w:rPr>
              <w:t xml:space="preserve"> </w:t>
            </w:r>
            <w:r w:rsidR="002B1CBA" w:rsidRPr="007C569D">
              <w:rPr>
                <w:rFonts w:asciiTheme="minorHAnsi" w:hAnsiTheme="minorHAnsi"/>
                <w:sz w:val="22"/>
                <w:szCs w:val="22"/>
              </w:rPr>
              <w:t xml:space="preserve">. Presentations and workshop notes are available if colleagues would like copies. </w:t>
            </w:r>
          </w:p>
          <w:p w:rsidR="00256D73" w:rsidRPr="007C569D" w:rsidRDefault="00256D73" w:rsidP="00D455A3">
            <w:pPr>
              <w:rPr>
                <w:rFonts w:asciiTheme="minorHAnsi" w:hAnsiTheme="minorHAnsi"/>
                <w:sz w:val="22"/>
                <w:szCs w:val="22"/>
              </w:rPr>
            </w:pPr>
          </w:p>
          <w:p w:rsidR="00D30329" w:rsidRPr="007C569D" w:rsidRDefault="00D30329" w:rsidP="00D455A3">
            <w:pPr>
              <w:rPr>
                <w:rFonts w:asciiTheme="minorHAnsi" w:hAnsiTheme="minorHAnsi"/>
                <w:b/>
                <w:sz w:val="22"/>
                <w:szCs w:val="22"/>
              </w:rPr>
            </w:pPr>
            <w:r w:rsidRPr="007C569D">
              <w:rPr>
                <w:rFonts w:asciiTheme="minorHAnsi" w:hAnsiTheme="minorHAnsi"/>
                <w:b/>
                <w:sz w:val="22"/>
                <w:szCs w:val="22"/>
              </w:rPr>
              <w:t>Digital Skills Innovation Fund and Local Digital Skills Partnerships</w:t>
            </w:r>
          </w:p>
          <w:p w:rsidR="00D30329" w:rsidRPr="007C569D" w:rsidRDefault="00D30329" w:rsidP="00D455A3">
            <w:pPr>
              <w:rPr>
                <w:rFonts w:asciiTheme="minorHAnsi" w:hAnsiTheme="minorHAnsi"/>
                <w:sz w:val="22"/>
                <w:szCs w:val="22"/>
              </w:rPr>
            </w:pPr>
            <w:r w:rsidRPr="007C569D">
              <w:rPr>
                <w:rFonts w:asciiTheme="minorHAnsi" w:hAnsiTheme="minorHAnsi"/>
                <w:sz w:val="22"/>
                <w:szCs w:val="22"/>
              </w:rPr>
              <w:t>LA noted that two opportunities had become available</w:t>
            </w:r>
            <w:r w:rsidR="00256D73" w:rsidRPr="007C569D">
              <w:rPr>
                <w:rFonts w:asciiTheme="minorHAnsi" w:hAnsiTheme="minorHAnsi"/>
                <w:sz w:val="22"/>
                <w:szCs w:val="22"/>
              </w:rPr>
              <w:t xml:space="preserve"> for LEPs to apply to</w:t>
            </w:r>
            <w:r w:rsidRPr="007C569D">
              <w:rPr>
                <w:rFonts w:asciiTheme="minorHAnsi" w:hAnsiTheme="minorHAnsi"/>
                <w:sz w:val="22"/>
                <w:szCs w:val="22"/>
              </w:rPr>
              <w:t xml:space="preserve">. The Digital Skills Partnerships had been piloted in some parts of the country and offered LEPs the opportunity to work with government more closely. </w:t>
            </w:r>
            <w:r w:rsidR="00102B22" w:rsidRPr="007C569D">
              <w:rPr>
                <w:rFonts w:asciiTheme="minorHAnsi" w:hAnsiTheme="minorHAnsi"/>
                <w:sz w:val="22"/>
                <w:szCs w:val="22"/>
              </w:rPr>
              <w:t>Both have deadlines of 28</w:t>
            </w:r>
            <w:r w:rsidR="00102B22" w:rsidRPr="007C569D">
              <w:rPr>
                <w:rFonts w:asciiTheme="minorHAnsi" w:hAnsiTheme="minorHAnsi"/>
                <w:sz w:val="22"/>
                <w:szCs w:val="22"/>
                <w:vertAlign w:val="superscript"/>
              </w:rPr>
              <w:t>th</w:t>
            </w:r>
            <w:r w:rsidR="00102B22" w:rsidRPr="007C569D">
              <w:rPr>
                <w:rFonts w:asciiTheme="minorHAnsi" w:hAnsiTheme="minorHAnsi"/>
                <w:sz w:val="22"/>
                <w:szCs w:val="22"/>
              </w:rPr>
              <w:t xml:space="preserve"> October and k</w:t>
            </w:r>
            <w:r w:rsidRPr="007C569D">
              <w:rPr>
                <w:rFonts w:asciiTheme="minorHAnsi" w:hAnsiTheme="minorHAnsi"/>
                <w:sz w:val="22"/>
                <w:szCs w:val="22"/>
              </w:rPr>
              <w:t xml:space="preserve">ey components are: </w:t>
            </w:r>
          </w:p>
          <w:p w:rsidR="00D30329" w:rsidRPr="007C569D" w:rsidRDefault="00D30329" w:rsidP="00D455A3">
            <w:pPr>
              <w:rPr>
                <w:rFonts w:asciiTheme="minorHAnsi" w:hAnsiTheme="minorHAnsi"/>
                <w:sz w:val="22"/>
                <w:szCs w:val="22"/>
              </w:rPr>
            </w:pPr>
          </w:p>
          <w:p w:rsidR="00D30329" w:rsidRPr="007C569D" w:rsidRDefault="00D30329" w:rsidP="00D455A3">
            <w:pPr>
              <w:rPr>
                <w:rFonts w:asciiTheme="minorHAnsi" w:hAnsiTheme="minorHAnsi"/>
                <w:b/>
                <w:sz w:val="22"/>
                <w:szCs w:val="22"/>
              </w:rPr>
            </w:pPr>
            <w:r w:rsidRPr="007C569D">
              <w:rPr>
                <w:rFonts w:asciiTheme="minorHAnsi" w:hAnsiTheme="minorHAnsi"/>
                <w:b/>
                <w:sz w:val="22"/>
                <w:szCs w:val="22"/>
              </w:rPr>
              <w:t>Digital Skills Innovation Fund</w:t>
            </w:r>
          </w:p>
          <w:p w:rsidR="00155111" w:rsidRPr="007C569D" w:rsidRDefault="00155111" w:rsidP="00D30329">
            <w:pPr>
              <w:numPr>
                <w:ilvl w:val="0"/>
                <w:numId w:val="29"/>
              </w:numPr>
              <w:rPr>
                <w:rFonts w:asciiTheme="minorHAnsi" w:hAnsiTheme="minorHAnsi"/>
                <w:sz w:val="22"/>
                <w:szCs w:val="22"/>
              </w:rPr>
            </w:pPr>
            <w:r w:rsidRPr="007C569D">
              <w:rPr>
                <w:rFonts w:asciiTheme="minorHAnsi" w:hAnsiTheme="minorHAnsi"/>
                <w:sz w:val="22"/>
                <w:szCs w:val="22"/>
              </w:rPr>
              <w:t>£1m for underrepresented groups</w:t>
            </w:r>
          </w:p>
          <w:p w:rsidR="00155111" w:rsidRPr="007C569D" w:rsidRDefault="00155111" w:rsidP="00D30329">
            <w:pPr>
              <w:numPr>
                <w:ilvl w:val="0"/>
                <w:numId w:val="29"/>
              </w:numPr>
              <w:rPr>
                <w:rFonts w:asciiTheme="minorHAnsi" w:hAnsiTheme="minorHAnsi"/>
                <w:sz w:val="22"/>
                <w:szCs w:val="22"/>
              </w:rPr>
            </w:pPr>
            <w:r w:rsidRPr="007C569D">
              <w:rPr>
                <w:rFonts w:asciiTheme="minorHAnsi" w:hAnsiTheme="minorHAnsi"/>
                <w:sz w:val="22"/>
                <w:szCs w:val="22"/>
              </w:rPr>
              <w:t>£400k for older &amp; disabled workers</w:t>
            </w:r>
          </w:p>
          <w:p w:rsidR="00155111" w:rsidRPr="007C569D" w:rsidRDefault="00155111" w:rsidP="00102B22">
            <w:pPr>
              <w:numPr>
                <w:ilvl w:val="0"/>
                <w:numId w:val="29"/>
              </w:numPr>
              <w:rPr>
                <w:rFonts w:asciiTheme="minorHAnsi" w:hAnsiTheme="minorHAnsi"/>
                <w:sz w:val="22"/>
                <w:szCs w:val="22"/>
              </w:rPr>
            </w:pPr>
            <w:r w:rsidRPr="007C569D">
              <w:rPr>
                <w:rFonts w:asciiTheme="minorHAnsi" w:hAnsiTheme="minorHAnsi"/>
                <w:sz w:val="22"/>
                <w:szCs w:val="22"/>
              </w:rPr>
              <w:t>Focus on women, disabled people, people from minority backgrounds and those living in lower socio economic areas to succeed in digital roles (analysts, programmers, cyber security specialists, software developers</w:t>
            </w:r>
          </w:p>
          <w:p w:rsidR="00155111" w:rsidRPr="007C569D" w:rsidRDefault="00155111" w:rsidP="00D30329">
            <w:pPr>
              <w:numPr>
                <w:ilvl w:val="0"/>
                <w:numId w:val="29"/>
              </w:numPr>
              <w:rPr>
                <w:rFonts w:asciiTheme="minorHAnsi" w:hAnsiTheme="minorHAnsi"/>
                <w:sz w:val="22"/>
                <w:szCs w:val="22"/>
              </w:rPr>
            </w:pPr>
            <w:r w:rsidRPr="007C569D">
              <w:rPr>
                <w:rFonts w:asciiTheme="minorHAnsi" w:hAnsiTheme="minorHAnsi"/>
                <w:sz w:val="22"/>
                <w:szCs w:val="22"/>
              </w:rPr>
              <w:t>Grants £200-500k to be claimed in financial year 18/19</w:t>
            </w:r>
          </w:p>
          <w:p w:rsidR="00155111" w:rsidRPr="007C569D" w:rsidRDefault="00155111" w:rsidP="00D30329">
            <w:pPr>
              <w:numPr>
                <w:ilvl w:val="0"/>
                <w:numId w:val="29"/>
              </w:numPr>
              <w:rPr>
                <w:rFonts w:asciiTheme="minorHAnsi" w:hAnsiTheme="minorHAnsi"/>
                <w:sz w:val="22"/>
                <w:szCs w:val="22"/>
              </w:rPr>
            </w:pPr>
            <w:r w:rsidRPr="007C569D">
              <w:rPr>
                <w:rFonts w:asciiTheme="minorHAnsi" w:hAnsiTheme="minorHAnsi"/>
                <w:sz w:val="22"/>
                <w:szCs w:val="22"/>
              </w:rPr>
              <w:t xml:space="preserve">Collaboration between LEPs, local </w:t>
            </w:r>
            <w:proofErr w:type="spellStart"/>
            <w:r w:rsidRPr="007C569D">
              <w:rPr>
                <w:rFonts w:asciiTheme="minorHAnsi" w:hAnsiTheme="minorHAnsi"/>
                <w:sz w:val="22"/>
                <w:szCs w:val="22"/>
              </w:rPr>
              <w:t>gov</w:t>
            </w:r>
            <w:proofErr w:type="spellEnd"/>
            <w:r w:rsidRPr="007C569D">
              <w:rPr>
                <w:rFonts w:asciiTheme="minorHAnsi" w:hAnsiTheme="minorHAnsi"/>
                <w:sz w:val="22"/>
                <w:szCs w:val="22"/>
              </w:rPr>
              <w:t>, VCS, training providers, employers and charities sought</w:t>
            </w:r>
          </w:p>
          <w:p w:rsidR="00155111" w:rsidRPr="007C569D" w:rsidRDefault="00155111" w:rsidP="00D30329">
            <w:pPr>
              <w:numPr>
                <w:ilvl w:val="0"/>
                <w:numId w:val="29"/>
              </w:numPr>
              <w:rPr>
                <w:rFonts w:asciiTheme="minorHAnsi" w:hAnsiTheme="minorHAnsi"/>
                <w:sz w:val="22"/>
                <w:szCs w:val="22"/>
              </w:rPr>
            </w:pPr>
            <w:r w:rsidRPr="007C569D">
              <w:rPr>
                <w:rFonts w:asciiTheme="minorHAnsi" w:hAnsiTheme="minorHAnsi"/>
                <w:sz w:val="22"/>
                <w:szCs w:val="22"/>
              </w:rPr>
              <w:t>LEPs invited to apply – developing a proposal focusing on raising awareness of jobs, tasters and video blogs of women and disabled people in the sector</w:t>
            </w:r>
          </w:p>
          <w:p w:rsidR="00256D73" w:rsidRPr="007C569D" w:rsidRDefault="005D3CF1" w:rsidP="00D455A3">
            <w:pPr>
              <w:numPr>
                <w:ilvl w:val="0"/>
                <w:numId w:val="29"/>
              </w:numPr>
              <w:rPr>
                <w:rFonts w:asciiTheme="minorHAnsi" w:hAnsiTheme="minorHAnsi"/>
                <w:sz w:val="22"/>
                <w:szCs w:val="22"/>
              </w:rPr>
            </w:pPr>
            <w:r w:rsidRPr="007C569D">
              <w:rPr>
                <w:rFonts w:asciiTheme="minorHAnsi" w:hAnsiTheme="minorHAnsi"/>
                <w:sz w:val="22"/>
                <w:szCs w:val="22"/>
              </w:rPr>
              <w:t xml:space="preserve">Further information at </w:t>
            </w:r>
            <w:hyperlink r:id="rId26" w:history="1">
              <w:r w:rsidR="00256D73" w:rsidRPr="007C569D">
                <w:rPr>
                  <w:rStyle w:val="Hyperlink"/>
                  <w:rFonts w:asciiTheme="minorHAnsi" w:hAnsiTheme="minorHAnsi"/>
                  <w:sz w:val="22"/>
                  <w:szCs w:val="22"/>
                </w:rPr>
                <w:t>https://www.gov.uk/government/publications/the-digital-skills-partnership</w:t>
              </w:r>
            </w:hyperlink>
            <w:r w:rsidR="00256D73" w:rsidRPr="007C569D">
              <w:rPr>
                <w:rFonts w:asciiTheme="minorHAnsi" w:hAnsiTheme="minorHAnsi"/>
                <w:sz w:val="22"/>
                <w:szCs w:val="22"/>
              </w:rPr>
              <w:t xml:space="preserve"> </w:t>
            </w:r>
          </w:p>
          <w:p w:rsidR="00256D73" w:rsidRPr="007C569D" w:rsidRDefault="00256D73" w:rsidP="00D455A3">
            <w:pPr>
              <w:rPr>
                <w:rFonts w:asciiTheme="minorHAnsi" w:hAnsiTheme="minorHAnsi"/>
                <w:sz w:val="22"/>
                <w:szCs w:val="22"/>
              </w:rPr>
            </w:pPr>
          </w:p>
          <w:p w:rsidR="00D30329" w:rsidRPr="007C569D" w:rsidRDefault="00D30329" w:rsidP="00D455A3">
            <w:pPr>
              <w:rPr>
                <w:rFonts w:asciiTheme="minorHAnsi" w:hAnsiTheme="minorHAnsi"/>
                <w:b/>
                <w:sz w:val="22"/>
                <w:szCs w:val="22"/>
              </w:rPr>
            </w:pPr>
            <w:r w:rsidRPr="007C569D">
              <w:rPr>
                <w:rFonts w:asciiTheme="minorHAnsi" w:hAnsiTheme="minorHAnsi"/>
                <w:b/>
                <w:sz w:val="22"/>
                <w:szCs w:val="22"/>
              </w:rPr>
              <w:t>Local Digital Skills Partnerships</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sz w:val="22"/>
                <w:szCs w:val="22"/>
              </w:rPr>
              <w:t>Grant funding for a full time person to manage the partnership locally / link with Whitehall</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sz w:val="22"/>
                <w:szCs w:val="22"/>
              </w:rPr>
              <w:t>Response to include:</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Your current digital skills strategy for your region?</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The governance to deliver this strategy?</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How you are gathering data to identify digital skills gaps?</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What are the priority sectors you are focusing digital skills provision on?</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Current funding allocated to digital skills programmes?</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What are the key challenges for your region in improving digital skills?</w:t>
            </w:r>
          </w:p>
          <w:p w:rsidR="00155111" w:rsidRPr="007C569D" w:rsidRDefault="00155111" w:rsidP="00D30329">
            <w:pPr>
              <w:numPr>
                <w:ilvl w:val="0"/>
                <w:numId w:val="30"/>
              </w:numPr>
              <w:rPr>
                <w:rFonts w:asciiTheme="minorHAnsi" w:hAnsiTheme="minorHAnsi"/>
                <w:sz w:val="22"/>
                <w:szCs w:val="22"/>
              </w:rPr>
            </w:pPr>
            <w:r w:rsidRPr="007C569D">
              <w:rPr>
                <w:rFonts w:asciiTheme="minorHAnsi" w:hAnsiTheme="minorHAnsi"/>
                <w:bCs/>
                <w:iCs/>
                <w:sz w:val="22"/>
                <w:szCs w:val="22"/>
              </w:rPr>
              <w:t>How would a Local Digital Skills Partnership add value to your region?</w:t>
            </w:r>
          </w:p>
          <w:p w:rsidR="00D30329" w:rsidRPr="007C569D" w:rsidRDefault="00155111" w:rsidP="00D455A3">
            <w:pPr>
              <w:numPr>
                <w:ilvl w:val="0"/>
                <w:numId w:val="30"/>
              </w:numPr>
              <w:rPr>
                <w:rFonts w:asciiTheme="minorHAnsi" w:hAnsiTheme="minorHAnsi"/>
                <w:sz w:val="22"/>
                <w:szCs w:val="22"/>
              </w:rPr>
            </w:pPr>
            <w:r w:rsidRPr="007C569D">
              <w:rPr>
                <w:rFonts w:asciiTheme="minorHAnsi" w:hAnsiTheme="minorHAnsi"/>
                <w:bCs/>
                <w:iCs/>
                <w:sz w:val="22"/>
                <w:szCs w:val="22"/>
              </w:rPr>
              <w:t>Details of any Vanguard digital skills project you would consider developing with Government or/and Industry partners?</w:t>
            </w:r>
          </w:p>
          <w:p w:rsidR="00256D73" w:rsidRPr="007C569D" w:rsidRDefault="00256D73" w:rsidP="00256D73">
            <w:pPr>
              <w:ind w:left="720"/>
              <w:rPr>
                <w:rFonts w:asciiTheme="minorHAnsi" w:hAnsiTheme="minorHAnsi"/>
                <w:sz w:val="22"/>
                <w:szCs w:val="22"/>
              </w:rPr>
            </w:pPr>
          </w:p>
          <w:p w:rsidR="00256D73" w:rsidRPr="007C569D" w:rsidRDefault="00256D73" w:rsidP="00D455A3">
            <w:pPr>
              <w:rPr>
                <w:rFonts w:asciiTheme="minorHAnsi" w:hAnsiTheme="minorHAnsi"/>
                <w:sz w:val="22"/>
                <w:szCs w:val="22"/>
              </w:rPr>
            </w:pPr>
            <w:r w:rsidRPr="007C569D">
              <w:rPr>
                <w:rFonts w:asciiTheme="minorHAnsi" w:hAnsiTheme="minorHAnsi"/>
                <w:sz w:val="22"/>
                <w:szCs w:val="22"/>
              </w:rPr>
              <w:t xml:space="preserve">Colleagues agreed that both were worth the Skills Advisory Group applying to. LA will prepare proposals for both and GR asked interested colleagues to work with LA. </w:t>
            </w:r>
          </w:p>
          <w:p w:rsidR="00256D73" w:rsidRPr="007C569D" w:rsidRDefault="00256D73" w:rsidP="00D455A3">
            <w:pPr>
              <w:rPr>
                <w:rFonts w:asciiTheme="minorHAnsi" w:hAnsiTheme="minorHAnsi"/>
                <w:sz w:val="22"/>
                <w:szCs w:val="22"/>
              </w:rPr>
            </w:pPr>
          </w:p>
        </w:tc>
        <w:tc>
          <w:tcPr>
            <w:tcW w:w="2108" w:type="dxa"/>
            <w:tcBorders>
              <w:bottom w:val="single" w:sz="4" w:space="0" w:color="auto"/>
            </w:tcBorders>
          </w:tcPr>
          <w:p w:rsidR="00046B5F" w:rsidRPr="001D1D0A" w:rsidRDefault="00046B5F" w:rsidP="00046B5F">
            <w:pPr>
              <w:rPr>
                <w:rFonts w:asciiTheme="minorHAnsi" w:hAnsiTheme="minorHAnsi"/>
                <w:sz w:val="22"/>
                <w:szCs w:val="22"/>
              </w:rPr>
            </w:pPr>
          </w:p>
          <w:p w:rsidR="00D455A3" w:rsidRDefault="00D455A3" w:rsidP="00003509">
            <w:pPr>
              <w:rPr>
                <w:rFonts w:asciiTheme="minorHAnsi" w:hAnsiTheme="minorHAnsi"/>
                <w:b/>
                <w:sz w:val="22"/>
                <w:szCs w:val="22"/>
              </w:rPr>
            </w:pPr>
          </w:p>
          <w:p w:rsidR="007E21FD" w:rsidRDefault="001D1D0A" w:rsidP="00003509">
            <w:pPr>
              <w:rPr>
                <w:rFonts w:asciiTheme="minorHAnsi" w:hAnsiTheme="minorHAnsi"/>
                <w:i/>
                <w:sz w:val="22"/>
                <w:szCs w:val="22"/>
              </w:rPr>
            </w:pPr>
            <w:r w:rsidRPr="001D1D0A">
              <w:rPr>
                <w:rFonts w:asciiTheme="minorHAnsi" w:hAnsiTheme="minorHAnsi"/>
                <w:i/>
                <w:sz w:val="22"/>
                <w:szCs w:val="22"/>
              </w:rPr>
              <w:t xml:space="preserve"> </w:t>
            </w: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i/>
                <w:sz w:val="22"/>
                <w:szCs w:val="22"/>
              </w:rPr>
            </w:pPr>
          </w:p>
          <w:p w:rsidR="00BE3412" w:rsidRDefault="00BE3412" w:rsidP="00003509">
            <w:pPr>
              <w:rPr>
                <w:rFonts w:asciiTheme="minorHAnsi" w:hAnsiTheme="minorHAnsi"/>
                <w:sz w:val="22"/>
                <w:szCs w:val="22"/>
              </w:rPr>
            </w:pPr>
            <w:r w:rsidRPr="00BE3412">
              <w:rPr>
                <w:rFonts w:asciiTheme="minorHAnsi" w:hAnsiTheme="minorHAnsi"/>
                <w:b/>
                <w:sz w:val="22"/>
                <w:szCs w:val="22"/>
              </w:rPr>
              <w:t>ACTION:</w:t>
            </w:r>
            <w:r w:rsidRPr="00BE3412">
              <w:rPr>
                <w:rFonts w:asciiTheme="minorHAnsi" w:hAnsiTheme="minorHAnsi"/>
                <w:sz w:val="22"/>
                <w:szCs w:val="22"/>
              </w:rPr>
              <w:t xml:space="preserve"> Colleagues to let LA know of suggestions for any additional measures</w:t>
            </w: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Default="00256D73" w:rsidP="00003509">
            <w:pPr>
              <w:rPr>
                <w:rFonts w:asciiTheme="minorHAnsi" w:hAnsiTheme="minorHAnsi"/>
                <w:sz w:val="22"/>
                <w:szCs w:val="22"/>
              </w:rPr>
            </w:pPr>
          </w:p>
          <w:p w:rsidR="00256D73" w:rsidRPr="00BE3412" w:rsidRDefault="00256D73" w:rsidP="00003509">
            <w:pPr>
              <w:rPr>
                <w:rFonts w:asciiTheme="minorHAnsi" w:hAnsiTheme="minorHAnsi"/>
                <w:sz w:val="22"/>
                <w:szCs w:val="22"/>
              </w:rPr>
            </w:pPr>
            <w:r w:rsidRPr="00256D73">
              <w:rPr>
                <w:rFonts w:asciiTheme="minorHAnsi" w:hAnsiTheme="minorHAnsi"/>
                <w:b/>
                <w:sz w:val="22"/>
                <w:szCs w:val="22"/>
              </w:rPr>
              <w:t>ACTION:</w:t>
            </w:r>
            <w:r>
              <w:rPr>
                <w:rFonts w:asciiTheme="minorHAnsi" w:hAnsiTheme="minorHAnsi"/>
                <w:sz w:val="22"/>
                <w:szCs w:val="22"/>
              </w:rPr>
              <w:t xml:space="preserve"> LA to produce proposals for the Digital Skills Innovation Fund and Local Digital Skills Partnership to share with colleagues for comment</w:t>
            </w:r>
          </w:p>
        </w:tc>
      </w:tr>
      <w:tr w:rsidR="001969D0" w:rsidRPr="002919FD" w:rsidTr="00155111">
        <w:trPr>
          <w:trHeight w:val="297"/>
        </w:trPr>
        <w:tc>
          <w:tcPr>
            <w:tcW w:w="10013" w:type="dxa"/>
            <w:gridSpan w:val="2"/>
            <w:shd w:val="clear" w:color="auto" w:fill="548DD4" w:themeFill="text2" w:themeFillTint="99"/>
          </w:tcPr>
          <w:p w:rsidR="001969D0" w:rsidRPr="007C569D" w:rsidRDefault="001969D0" w:rsidP="00155111">
            <w:pPr>
              <w:rPr>
                <w:rFonts w:asciiTheme="minorHAnsi" w:hAnsiTheme="minorHAnsi"/>
                <w:color w:val="FFFFFF" w:themeColor="background1"/>
                <w:sz w:val="22"/>
                <w:szCs w:val="22"/>
              </w:rPr>
            </w:pPr>
            <w:r w:rsidRPr="007C569D">
              <w:rPr>
                <w:rFonts w:asciiTheme="minorHAnsi" w:hAnsiTheme="minorHAnsi"/>
                <w:b/>
                <w:color w:val="FFFFFF" w:themeColor="background1"/>
                <w:sz w:val="22"/>
                <w:szCs w:val="22"/>
              </w:rPr>
              <w:lastRenderedPageBreak/>
              <w:t>Local Skills Board Headline Update</w:t>
            </w:r>
          </w:p>
        </w:tc>
      </w:tr>
      <w:tr w:rsidR="008E3C50" w:rsidRPr="002919FD" w:rsidTr="00AB0B47">
        <w:tc>
          <w:tcPr>
            <w:tcW w:w="7905" w:type="dxa"/>
            <w:shd w:val="clear" w:color="auto" w:fill="auto"/>
          </w:tcPr>
          <w:p w:rsidR="008E3C50" w:rsidRPr="007C569D" w:rsidRDefault="008E3C50" w:rsidP="00B15C7B">
            <w:pPr>
              <w:pStyle w:val="NoSpacing"/>
              <w:rPr>
                <w:rFonts w:asciiTheme="minorHAnsi" w:hAnsiTheme="minorHAnsi"/>
                <w:b/>
                <w:color w:val="FFFFFF" w:themeColor="background1"/>
                <w:sz w:val="22"/>
                <w:szCs w:val="22"/>
              </w:rPr>
            </w:pPr>
          </w:p>
          <w:p w:rsidR="00AB0B47" w:rsidRPr="007C569D" w:rsidRDefault="001969D0" w:rsidP="00B15C7B">
            <w:pPr>
              <w:pStyle w:val="NoSpacing"/>
              <w:rPr>
                <w:rFonts w:asciiTheme="minorHAnsi" w:hAnsiTheme="minorHAnsi"/>
                <w:b/>
                <w:sz w:val="22"/>
                <w:szCs w:val="22"/>
              </w:rPr>
            </w:pPr>
            <w:r w:rsidRPr="007C569D">
              <w:rPr>
                <w:rFonts w:asciiTheme="minorHAnsi" w:hAnsiTheme="minorHAnsi"/>
                <w:b/>
                <w:sz w:val="22"/>
                <w:szCs w:val="22"/>
              </w:rPr>
              <w:t>Essex Employment and Skills Board</w:t>
            </w:r>
            <w:r w:rsidR="00CA30DF" w:rsidRPr="007C569D">
              <w:rPr>
                <w:rFonts w:asciiTheme="minorHAnsi" w:hAnsiTheme="minorHAnsi"/>
                <w:b/>
                <w:sz w:val="22"/>
                <w:szCs w:val="22"/>
              </w:rPr>
              <w:t xml:space="preserve"> (CB)</w:t>
            </w:r>
          </w:p>
          <w:p w:rsidR="00CA30DF" w:rsidRPr="007C569D" w:rsidRDefault="00CA30DF" w:rsidP="00CA30DF">
            <w:pPr>
              <w:pStyle w:val="NoSpacing"/>
              <w:numPr>
                <w:ilvl w:val="0"/>
                <w:numId w:val="17"/>
              </w:numPr>
              <w:rPr>
                <w:rFonts w:asciiTheme="minorHAnsi" w:hAnsiTheme="minorHAnsi"/>
                <w:sz w:val="22"/>
                <w:szCs w:val="22"/>
              </w:rPr>
            </w:pPr>
            <w:r w:rsidRPr="007C569D">
              <w:rPr>
                <w:rFonts w:asciiTheme="minorHAnsi" w:hAnsiTheme="minorHAnsi"/>
                <w:sz w:val="22"/>
                <w:szCs w:val="22"/>
              </w:rPr>
              <w:t xml:space="preserve">More at </w:t>
            </w:r>
            <w:hyperlink r:id="rId27" w:history="1">
              <w:r w:rsidRPr="007C569D">
                <w:rPr>
                  <w:rStyle w:val="Hyperlink"/>
                  <w:rFonts w:asciiTheme="minorHAnsi" w:hAnsiTheme="minorHAnsi"/>
                  <w:sz w:val="22"/>
                  <w:szCs w:val="22"/>
                </w:rPr>
                <w:t>https://www.essexesb.co.uk/</w:t>
              </w:r>
            </w:hyperlink>
            <w:r w:rsidRPr="007C569D">
              <w:rPr>
                <w:rFonts w:asciiTheme="minorHAnsi" w:hAnsiTheme="minorHAnsi"/>
                <w:sz w:val="22"/>
                <w:szCs w:val="22"/>
              </w:rPr>
              <w:t xml:space="preserve"> </w:t>
            </w:r>
          </w:p>
          <w:p w:rsidR="000F14D2" w:rsidRPr="007C569D" w:rsidRDefault="000F14D2" w:rsidP="00CA30DF">
            <w:pPr>
              <w:pStyle w:val="NoSpacing"/>
              <w:numPr>
                <w:ilvl w:val="0"/>
                <w:numId w:val="17"/>
              </w:numPr>
              <w:rPr>
                <w:rFonts w:asciiTheme="minorHAnsi" w:hAnsiTheme="minorHAnsi"/>
                <w:sz w:val="22"/>
                <w:szCs w:val="22"/>
              </w:rPr>
            </w:pPr>
            <w:r w:rsidRPr="007C569D">
              <w:rPr>
                <w:rFonts w:asciiTheme="minorHAnsi" w:hAnsiTheme="minorHAnsi"/>
                <w:sz w:val="22"/>
                <w:szCs w:val="22"/>
              </w:rPr>
              <w:t xml:space="preserve">CB noted that most areas of work had been picked up through the agenda, such as the virtual reality work and tutor shortages. </w:t>
            </w:r>
          </w:p>
          <w:p w:rsidR="007E53BA" w:rsidRPr="007C569D" w:rsidRDefault="007E53BA" w:rsidP="007E53BA">
            <w:pPr>
              <w:pStyle w:val="NoSpacing"/>
              <w:rPr>
                <w:rFonts w:asciiTheme="minorHAnsi" w:hAnsiTheme="minorHAnsi"/>
                <w:b/>
                <w:sz w:val="22"/>
                <w:szCs w:val="22"/>
              </w:rPr>
            </w:pPr>
          </w:p>
          <w:p w:rsidR="007E53BA" w:rsidRPr="007C569D" w:rsidRDefault="007E53BA" w:rsidP="007E53BA">
            <w:pPr>
              <w:pStyle w:val="NoSpacing"/>
              <w:rPr>
                <w:rFonts w:asciiTheme="minorHAnsi" w:hAnsiTheme="minorHAnsi"/>
                <w:b/>
                <w:sz w:val="22"/>
                <w:szCs w:val="22"/>
              </w:rPr>
            </w:pPr>
            <w:r w:rsidRPr="007C569D">
              <w:rPr>
                <w:rFonts w:asciiTheme="minorHAnsi" w:hAnsiTheme="minorHAnsi"/>
                <w:b/>
                <w:sz w:val="22"/>
                <w:szCs w:val="22"/>
              </w:rPr>
              <w:t>Kent and Medway Skills Commission (AB)</w:t>
            </w:r>
          </w:p>
          <w:p w:rsidR="00C56205" w:rsidRPr="007C569D" w:rsidRDefault="000F14D2" w:rsidP="0061223A">
            <w:pPr>
              <w:pStyle w:val="NoSpacing"/>
              <w:numPr>
                <w:ilvl w:val="0"/>
                <w:numId w:val="27"/>
              </w:numPr>
              <w:rPr>
                <w:rFonts w:asciiTheme="minorHAnsi" w:hAnsiTheme="minorHAnsi"/>
                <w:sz w:val="22"/>
                <w:szCs w:val="22"/>
              </w:rPr>
            </w:pPr>
            <w:r w:rsidRPr="007C569D">
              <w:rPr>
                <w:rFonts w:asciiTheme="minorHAnsi" w:hAnsiTheme="minorHAnsi"/>
                <w:sz w:val="22"/>
                <w:szCs w:val="22"/>
              </w:rPr>
              <w:lastRenderedPageBreak/>
              <w:t>AB noted that the Guilds in Kent and Medway required more support as some are not meeting as regularly as they did previously. GR, Paul Winter, AB and DR will meet soon to discuss further and see how activity can be taken forward.</w:t>
            </w:r>
          </w:p>
          <w:p w:rsidR="000F14D2" w:rsidRPr="007C569D" w:rsidRDefault="000F14D2" w:rsidP="0061223A">
            <w:pPr>
              <w:pStyle w:val="NoSpacing"/>
              <w:numPr>
                <w:ilvl w:val="0"/>
                <w:numId w:val="27"/>
              </w:numPr>
              <w:rPr>
                <w:rFonts w:asciiTheme="minorHAnsi" w:hAnsiTheme="minorHAnsi"/>
                <w:sz w:val="22"/>
                <w:szCs w:val="22"/>
              </w:rPr>
            </w:pPr>
            <w:r w:rsidRPr="007C569D">
              <w:rPr>
                <w:rFonts w:asciiTheme="minorHAnsi" w:hAnsiTheme="minorHAnsi"/>
                <w:sz w:val="22"/>
                <w:szCs w:val="22"/>
              </w:rPr>
              <w:t xml:space="preserve">Kent CC is also through to the final stages of an EU </w:t>
            </w:r>
            <w:proofErr w:type="spellStart"/>
            <w:r w:rsidRPr="007C569D">
              <w:rPr>
                <w:rFonts w:asciiTheme="minorHAnsi" w:hAnsiTheme="minorHAnsi"/>
                <w:sz w:val="22"/>
                <w:szCs w:val="22"/>
              </w:rPr>
              <w:t>Interreg</w:t>
            </w:r>
            <w:proofErr w:type="spellEnd"/>
            <w:r w:rsidRPr="007C569D">
              <w:rPr>
                <w:rFonts w:asciiTheme="minorHAnsi" w:hAnsiTheme="minorHAnsi"/>
                <w:sz w:val="22"/>
                <w:szCs w:val="22"/>
              </w:rPr>
              <w:t xml:space="preserve"> bid for engineering. </w:t>
            </w:r>
          </w:p>
          <w:p w:rsidR="00C56205" w:rsidRPr="007C569D" w:rsidRDefault="00C56205" w:rsidP="00C56205">
            <w:pPr>
              <w:pStyle w:val="NoSpacing"/>
              <w:rPr>
                <w:rFonts w:asciiTheme="minorHAnsi" w:hAnsiTheme="minorHAnsi"/>
                <w:sz w:val="22"/>
                <w:szCs w:val="22"/>
              </w:rPr>
            </w:pPr>
          </w:p>
          <w:p w:rsidR="00C56205" w:rsidRPr="007C569D" w:rsidRDefault="00C56205" w:rsidP="00C56205">
            <w:pPr>
              <w:pStyle w:val="NoSpacing"/>
              <w:rPr>
                <w:rFonts w:asciiTheme="minorHAnsi" w:hAnsiTheme="minorHAnsi"/>
                <w:b/>
                <w:sz w:val="22"/>
                <w:szCs w:val="22"/>
              </w:rPr>
            </w:pPr>
            <w:r w:rsidRPr="007C569D">
              <w:rPr>
                <w:rFonts w:asciiTheme="minorHAnsi" w:hAnsiTheme="minorHAnsi"/>
                <w:b/>
                <w:sz w:val="22"/>
                <w:szCs w:val="22"/>
              </w:rPr>
              <w:t>Skills East Sussex (</w:t>
            </w:r>
            <w:proofErr w:type="spellStart"/>
            <w:r w:rsidRPr="007C569D">
              <w:rPr>
                <w:rFonts w:asciiTheme="minorHAnsi" w:hAnsiTheme="minorHAnsi"/>
                <w:b/>
                <w:sz w:val="22"/>
                <w:szCs w:val="22"/>
              </w:rPr>
              <w:t>CBr</w:t>
            </w:r>
            <w:proofErr w:type="spellEnd"/>
            <w:r w:rsidRPr="007C569D">
              <w:rPr>
                <w:rFonts w:asciiTheme="minorHAnsi" w:hAnsiTheme="minorHAnsi"/>
                <w:b/>
                <w:sz w:val="22"/>
                <w:szCs w:val="22"/>
              </w:rPr>
              <w:t>)</w:t>
            </w:r>
          </w:p>
          <w:p w:rsidR="0061223A" w:rsidRPr="007C569D" w:rsidRDefault="0061223A" w:rsidP="0061223A">
            <w:pPr>
              <w:pStyle w:val="NoSpacing"/>
              <w:numPr>
                <w:ilvl w:val="0"/>
                <w:numId w:val="28"/>
              </w:numPr>
              <w:rPr>
                <w:rFonts w:asciiTheme="minorHAnsi" w:hAnsiTheme="minorHAnsi"/>
                <w:sz w:val="22"/>
                <w:szCs w:val="22"/>
              </w:rPr>
            </w:pPr>
            <w:proofErr w:type="spellStart"/>
            <w:r w:rsidRPr="007C569D">
              <w:rPr>
                <w:rFonts w:asciiTheme="minorHAnsi" w:hAnsiTheme="minorHAnsi"/>
                <w:sz w:val="22"/>
                <w:szCs w:val="22"/>
              </w:rPr>
              <w:t>CBr</w:t>
            </w:r>
            <w:proofErr w:type="spellEnd"/>
            <w:r w:rsidRPr="007C569D">
              <w:rPr>
                <w:rFonts w:asciiTheme="minorHAnsi" w:hAnsiTheme="minorHAnsi"/>
                <w:sz w:val="22"/>
                <w:szCs w:val="22"/>
              </w:rPr>
              <w:t xml:space="preserve"> noted that East Sussex had been successful in a bid to become a Career Hub area – one of 20 pilot areas nationally. </w:t>
            </w:r>
          </w:p>
          <w:p w:rsidR="00922A3C" w:rsidRPr="007C569D" w:rsidRDefault="00922A3C" w:rsidP="0061223A">
            <w:pPr>
              <w:pStyle w:val="NoSpacing"/>
              <w:numPr>
                <w:ilvl w:val="0"/>
                <w:numId w:val="28"/>
              </w:numPr>
              <w:rPr>
                <w:rFonts w:asciiTheme="minorHAnsi" w:hAnsiTheme="minorHAnsi"/>
                <w:sz w:val="22"/>
                <w:szCs w:val="22"/>
              </w:rPr>
            </w:pPr>
            <w:r w:rsidRPr="007C569D">
              <w:rPr>
                <w:rFonts w:asciiTheme="minorHAnsi" w:hAnsiTheme="minorHAnsi"/>
                <w:sz w:val="22"/>
                <w:szCs w:val="22"/>
              </w:rPr>
              <w:t>The local East Sussex apprenticeship plan is being refreshed.</w:t>
            </w:r>
          </w:p>
          <w:p w:rsidR="00922A3C" w:rsidRPr="007C569D" w:rsidRDefault="00922A3C" w:rsidP="0061223A">
            <w:pPr>
              <w:pStyle w:val="NoSpacing"/>
              <w:numPr>
                <w:ilvl w:val="0"/>
                <w:numId w:val="28"/>
              </w:numPr>
              <w:rPr>
                <w:rFonts w:asciiTheme="minorHAnsi" w:hAnsiTheme="minorHAnsi"/>
                <w:sz w:val="22"/>
                <w:szCs w:val="22"/>
              </w:rPr>
            </w:pPr>
            <w:r w:rsidRPr="007C569D">
              <w:rPr>
                <w:rFonts w:asciiTheme="minorHAnsi" w:hAnsiTheme="minorHAnsi"/>
                <w:sz w:val="22"/>
                <w:szCs w:val="22"/>
              </w:rPr>
              <w:t>Skills East Sussex was due to meet on 27</w:t>
            </w:r>
            <w:r w:rsidRPr="007C569D">
              <w:rPr>
                <w:rFonts w:asciiTheme="minorHAnsi" w:hAnsiTheme="minorHAnsi"/>
                <w:sz w:val="22"/>
                <w:szCs w:val="22"/>
                <w:vertAlign w:val="superscript"/>
              </w:rPr>
              <w:t>th</w:t>
            </w:r>
            <w:r w:rsidRPr="007C569D">
              <w:rPr>
                <w:rFonts w:asciiTheme="minorHAnsi" w:hAnsiTheme="minorHAnsi"/>
                <w:sz w:val="22"/>
                <w:szCs w:val="22"/>
              </w:rPr>
              <w:t xml:space="preserve"> and sector groups will share forward plans for the coming year.  </w:t>
            </w:r>
          </w:p>
          <w:p w:rsidR="00C56205" w:rsidRPr="007C569D" w:rsidRDefault="000F14D2" w:rsidP="00922A3C">
            <w:pPr>
              <w:pStyle w:val="NoSpacing"/>
              <w:numPr>
                <w:ilvl w:val="0"/>
                <w:numId w:val="28"/>
              </w:numPr>
              <w:rPr>
                <w:rFonts w:asciiTheme="minorHAnsi" w:hAnsiTheme="minorHAnsi"/>
                <w:sz w:val="22"/>
                <w:szCs w:val="22"/>
              </w:rPr>
            </w:pPr>
            <w:r w:rsidRPr="007C569D">
              <w:rPr>
                <w:rFonts w:asciiTheme="minorHAnsi" w:hAnsiTheme="minorHAnsi"/>
                <w:sz w:val="22"/>
                <w:szCs w:val="22"/>
              </w:rPr>
              <w:t xml:space="preserve">Further information </w:t>
            </w:r>
            <w:r w:rsidR="0061223A" w:rsidRPr="007C569D">
              <w:rPr>
                <w:rFonts w:asciiTheme="minorHAnsi" w:hAnsiTheme="minorHAnsi"/>
                <w:sz w:val="22"/>
                <w:szCs w:val="22"/>
              </w:rPr>
              <w:t xml:space="preserve">is available at </w:t>
            </w:r>
            <w:hyperlink r:id="rId28" w:history="1">
              <w:r w:rsidR="00922A3C" w:rsidRPr="007C569D">
                <w:rPr>
                  <w:rStyle w:val="Hyperlink"/>
                  <w:rFonts w:asciiTheme="minorHAnsi" w:hAnsiTheme="minorHAnsi"/>
                  <w:sz w:val="22"/>
                  <w:szCs w:val="22"/>
                </w:rPr>
                <w:t>https://www.eastsussex.gov.uk/business/eastsussex/selep/ses/ses/</w:t>
              </w:r>
            </w:hyperlink>
            <w:r w:rsidR="00922A3C" w:rsidRPr="007C569D">
              <w:rPr>
                <w:rFonts w:asciiTheme="minorHAnsi" w:hAnsiTheme="minorHAnsi"/>
                <w:sz w:val="22"/>
                <w:szCs w:val="22"/>
              </w:rPr>
              <w:t xml:space="preserve"> </w:t>
            </w:r>
          </w:p>
          <w:p w:rsidR="00A831F5" w:rsidRPr="007C569D" w:rsidRDefault="00A831F5" w:rsidP="00A831F5">
            <w:pPr>
              <w:pStyle w:val="NoSpacing"/>
              <w:rPr>
                <w:rFonts w:asciiTheme="minorHAnsi" w:hAnsiTheme="minorHAnsi"/>
                <w:sz w:val="22"/>
                <w:szCs w:val="22"/>
              </w:rPr>
            </w:pPr>
          </w:p>
          <w:p w:rsidR="00A831F5" w:rsidRPr="007C569D" w:rsidRDefault="00A831F5" w:rsidP="00A831F5">
            <w:pPr>
              <w:pStyle w:val="NoSpacing"/>
              <w:rPr>
                <w:rFonts w:asciiTheme="minorHAnsi" w:hAnsiTheme="minorHAnsi"/>
                <w:sz w:val="22"/>
                <w:szCs w:val="22"/>
              </w:rPr>
            </w:pPr>
            <w:r w:rsidRPr="007C569D">
              <w:rPr>
                <w:rFonts w:asciiTheme="minorHAnsi" w:hAnsiTheme="minorHAnsi"/>
                <w:sz w:val="22"/>
                <w:szCs w:val="22"/>
              </w:rPr>
              <w:t xml:space="preserve">GR noted that all Skills Board chairs had met that day to discuss issues on the Skills Advisory Group agenda. The chairs also endorsed the approach for the strategy launch, KPIs and dashboard. </w:t>
            </w:r>
            <w:r w:rsidR="00ED2AA3" w:rsidRPr="007C569D">
              <w:rPr>
                <w:rFonts w:asciiTheme="minorHAnsi" w:hAnsiTheme="minorHAnsi"/>
                <w:sz w:val="22"/>
                <w:szCs w:val="22"/>
              </w:rPr>
              <w:t xml:space="preserve">Having the employer voice across the SELEP on skills also ensures alignment with the government’s Skills Advisory Panel plans (which will align with Employment and Skills Boards). </w:t>
            </w:r>
          </w:p>
          <w:p w:rsidR="000F14D2" w:rsidRPr="007C569D" w:rsidRDefault="000F14D2" w:rsidP="00C56205">
            <w:pPr>
              <w:pStyle w:val="NoSpacing"/>
              <w:rPr>
                <w:rFonts w:asciiTheme="minorHAnsi" w:hAnsiTheme="minorHAnsi"/>
                <w:b/>
                <w:color w:val="FFFFFF" w:themeColor="background1"/>
                <w:sz w:val="22"/>
                <w:szCs w:val="22"/>
              </w:rPr>
            </w:pPr>
          </w:p>
        </w:tc>
        <w:tc>
          <w:tcPr>
            <w:tcW w:w="2108" w:type="dxa"/>
            <w:shd w:val="clear" w:color="auto" w:fill="auto"/>
          </w:tcPr>
          <w:p w:rsidR="008E3C50" w:rsidRPr="002919FD" w:rsidRDefault="008E3C50" w:rsidP="00155111">
            <w:pPr>
              <w:rPr>
                <w:rFonts w:asciiTheme="minorHAnsi" w:hAnsiTheme="minorHAnsi"/>
                <w:color w:val="FFFFFF" w:themeColor="background1"/>
              </w:rPr>
            </w:pPr>
          </w:p>
        </w:tc>
      </w:tr>
      <w:tr w:rsidR="008E3C50" w:rsidRPr="002919FD" w:rsidTr="00155111">
        <w:tc>
          <w:tcPr>
            <w:tcW w:w="7905" w:type="dxa"/>
            <w:shd w:val="clear" w:color="auto" w:fill="548DD4" w:themeFill="text2" w:themeFillTint="99"/>
          </w:tcPr>
          <w:p w:rsidR="008E3C50" w:rsidRPr="007C569D" w:rsidRDefault="00D30329" w:rsidP="00B15C7B">
            <w:pPr>
              <w:pStyle w:val="NoSpacing"/>
              <w:rPr>
                <w:rFonts w:asciiTheme="minorHAnsi" w:hAnsiTheme="minorHAnsi"/>
                <w:b/>
                <w:color w:val="FFFFFF" w:themeColor="background1"/>
                <w:sz w:val="22"/>
                <w:szCs w:val="22"/>
              </w:rPr>
            </w:pPr>
            <w:r w:rsidRPr="007C569D">
              <w:rPr>
                <w:rFonts w:asciiTheme="minorHAnsi" w:hAnsiTheme="minorHAnsi"/>
                <w:b/>
                <w:color w:val="FFFFFF" w:themeColor="background1"/>
                <w:sz w:val="22"/>
                <w:szCs w:val="22"/>
              </w:rPr>
              <w:t>AOB</w:t>
            </w:r>
          </w:p>
        </w:tc>
        <w:tc>
          <w:tcPr>
            <w:tcW w:w="2108" w:type="dxa"/>
            <w:shd w:val="clear" w:color="auto" w:fill="548DD4" w:themeFill="text2" w:themeFillTint="99"/>
          </w:tcPr>
          <w:p w:rsidR="008E3C50" w:rsidRPr="002919FD" w:rsidRDefault="008E3C50" w:rsidP="00155111">
            <w:pPr>
              <w:rPr>
                <w:rFonts w:asciiTheme="minorHAnsi" w:hAnsiTheme="minorHAnsi"/>
                <w:color w:val="FFFFFF" w:themeColor="background1"/>
              </w:rPr>
            </w:pPr>
          </w:p>
        </w:tc>
      </w:tr>
      <w:tr w:rsidR="008D2612" w:rsidRPr="002919FD" w:rsidTr="008D2612">
        <w:tc>
          <w:tcPr>
            <w:tcW w:w="7905" w:type="dxa"/>
            <w:shd w:val="clear" w:color="auto" w:fill="auto"/>
          </w:tcPr>
          <w:p w:rsidR="004A3FB5" w:rsidRPr="007C569D" w:rsidRDefault="004A3FB5" w:rsidP="008D2612">
            <w:pPr>
              <w:pStyle w:val="NoSpacing"/>
              <w:rPr>
                <w:rFonts w:asciiTheme="minorHAnsi" w:hAnsiTheme="minorHAnsi"/>
                <w:sz w:val="22"/>
                <w:szCs w:val="22"/>
              </w:rPr>
            </w:pPr>
          </w:p>
          <w:p w:rsidR="001A0ADE" w:rsidRPr="007C569D" w:rsidRDefault="004A3FB5" w:rsidP="008D2612">
            <w:pPr>
              <w:pStyle w:val="NoSpacing"/>
              <w:rPr>
                <w:rFonts w:asciiTheme="minorHAnsi" w:hAnsiTheme="minorHAnsi"/>
                <w:sz w:val="22"/>
                <w:szCs w:val="22"/>
              </w:rPr>
            </w:pPr>
            <w:r w:rsidRPr="007C569D">
              <w:rPr>
                <w:rFonts w:asciiTheme="minorHAnsi" w:hAnsiTheme="minorHAnsi"/>
                <w:sz w:val="22"/>
                <w:szCs w:val="22"/>
              </w:rPr>
              <w:t>PM noted that he is stepping down from his current role at the Sussex Council of Training Providers (SCTP) from November and there will be a new Executive Director, Vanessa Potter. Paul will continue with SCTP as Continuity Director. GR thanked PM for all his support and work with the group and hoped that he would continue working with the group.</w:t>
            </w:r>
          </w:p>
          <w:p w:rsidR="004A3FB5" w:rsidRPr="007C569D" w:rsidRDefault="004A3FB5" w:rsidP="008D2612">
            <w:pPr>
              <w:pStyle w:val="NoSpacing"/>
              <w:rPr>
                <w:rFonts w:asciiTheme="minorHAnsi" w:hAnsiTheme="minorHAnsi"/>
                <w:sz w:val="22"/>
                <w:szCs w:val="22"/>
              </w:rPr>
            </w:pPr>
          </w:p>
          <w:p w:rsidR="004A3FB5" w:rsidRPr="007C569D" w:rsidRDefault="004A3FB5" w:rsidP="008D2612">
            <w:pPr>
              <w:pStyle w:val="NoSpacing"/>
              <w:rPr>
                <w:rFonts w:asciiTheme="minorHAnsi" w:hAnsiTheme="minorHAnsi"/>
                <w:sz w:val="22"/>
                <w:szCs w:val="22"/>
              </w:rPr>
            </w:pPr>
            <w:proofErr w:type="spellStart"/>
            <w:r w:rsidRPr="007C569D">
              <w:rPr>
                <w:rFonts w:asciiTheme="minorHAnsi" w:hAnsiTheme="minorHAnsi"/>
                <w:sz w:val="22"/>
                <w:szCs w:val="22"/>
              </w:rPr>
              <w:t>AoD</w:t>
            </w:r>
            <w:proofErr w:type="spellEnd"/>
            <w:r w:rsidRPr="007C569D">
              <w:rPr>
                <w:rFonts w:asciiTheme="minorHAnsi" w:hAnsiTheme="minorHAnsi"/>
                <w:sz w:val="22"/>
                <w:szCs w:val="22"/>
              </w:rPr>
              <w:t xml:space="preserve"> noted that the PROCAT and South Essex College merger was taking place and asked if a letter of support from the group would be possible. Colleagues confirmed their support for this. </w:t>
            </w:r>
          </w:p>
          <w:p w:rsidR="004A3FB5" w:rsidRPr="007C569D" w:rsidRDefault="004A3FB5" w:rsidP="008D2612">
            <w:pPr>
              <w:pStyle w:val="NoSpacing"/>
              <w:rPr>
                <w:rFonts w:asciiTheme="minorHAnsi" w:hAnsiTheme="minorHAnsi"/>
                <w:color w:val="FFFFFF" w:themeColor="background1"/>
                <w:sz w:val="22"/>
                <w:szCs w:val="22"/>
              </w:rPr>
            </w:pPr>
          </w:p>
        </w:tc>
        <w:tc>
          <w:tcPr>
            <w:tcW w:w="2108" w:type="dxa"/>
            <w:shd w:val="clear" w:color="auto" w:fill="auto"/>
          </w:tcPr>
          <w:p w:rsidR="008D2612" w:rsidRDefault="008D2612" w:rsidP="00155111">
            <w:pPr>
              <w:rPr>
                <w:rFonts w:asciiTheme="minorHAnsi" w:hAnsiTheme="minorHAnsi"/>
                <w:i/>
                <w:color w:val="FFFFFF" w:themeColor="background1"/>
                <w:sz w:val="22"/>
                <w:szCs w:val="22"/>
              </w:rPr>
            </w:pPr>
          </w:p>
          <w:p w:rsidR="004A3FB5" w:rsidRDefault="004A3FB5" w:rsidP="00155111">
            <w:pPr>
              <w:rPr>
                <w:rFonts w:asciiTheme="minorHAnsi" w:hAnsiTheme="minorHAnsi"/>
                <w:i/>
                <w:color w:val="FFFFFF" w:themeColor="background1"/>
                <w:sz w:val="22"/>
                <w:szCs w:val="22"/>
              </w:rPr>
            </w:pPr>
          </w:p>
          <w:p w:rsidR="004A3FB5" w:rsidRDefault="004A3FB5" w:rsidP="00155111">
            <w:pPr>
              <w:rPr>
                <w:rFonts w:asciiTheme="minorHAnsi" w:hAnsiTheme="minorHAnsi"/>
                <w:i/>
                <w:color w:val="FFFFFF" w:themeColor="background1"/>
                <w:sz w:val="22"/>
                <w:szCs w:val="22"/>
              </w:rPr>
            </w:pPr>
          </w:p>
          <w:p w:rsidR="004A3FB5" w:rsidRDefault="004A3FB5" w:rsidP="00155111">
            <w:pPr>
              <w:rPr>
                <w:rFonts w:asciiTheme="minorHAnsi" w:hAnsiTheme="minorHAnsi"/>
                <w:i/>
                <w:color w:val="FFFFFF" w:themeColor="background1"/>
                <w:sz w:val="22"/>
                <w:szCs w:val="22"/>
              </w:rPr>
            </w:pPr>
          </w:p>
          <w:p w:rsidR="004A3FB5" w:rsidRDefault="004A3FB5" w:rsidP="00155111">
            <w:pPr>
              <w:rPr>
                <w:rFonts w:asciiTheme="minorHAnsi" w:hAnsiTheme="minorHAnsi"/>
                <w:i/>
                <w:color w:val="FFFFFF" w:themeColor="background1"/>
                <w:sz w:val="22"/>
                <w:szCs w:val="22"/>
              </w:rPr>
            </w:pPr>
          </w:p>
          <w:p w:rsidR="004A3FB5" w:rsidRPr="001A0ADE" w:rsidRDefault="004A3FB5" w:rsidP="00155111">
            <w:pPr>
              <w:rPr>
                <w:rFonts w:asciiTheme="minorHAnsi" w:hAnsiTheme="minorHAnsi"/>
                <w:i/>
                <w:color w:val="FFFFFF" w:themeColor="background1"/>
                <w:sz w:val="22"/>
                <w:szCs w:val="22"/>
              </w:rPr>
            </w:pPr>
            <w:r w:rsidRPr="004A3FB5">
              <w:rPr>
                <w:rFonts w:asciiTheme="minorHAnsi" w:hAnsiTheme="minorHAnsi"/>
                <w:b/>
                <w:sz w:val="22"/>
                <w:szCs w:val="22"/>
              </w:rPr>
              <w:t>ACTION:</w:t>
            </w:r>
            <w:r w:rsidRPr="004A3FB5">
              <w:rPr>
                <w:rFonts w:asciiTheme="minorHAnsi" w:hAnsiTheme="minorHAnsi"/>
                <w:i/>
                <w:sz w:val="22"/>
                <w:szCs w:val="22"/>
              </w:rPr>
              <w:t xml:space="preserve"> </w:t>
            </w:r>
            <w:r>
              <w:rPr>
                <w:rFonts w:asciiTheme="minorHAnsi" w:hAnsiTheme="minorHAnsi"/>
                <w:sz w:val="22"/>
                <w:szCs w:val="22"/>
              </w:rPr>
              <w:t>LA to prepare letter of support for SEC / PROCAT merger</w:t>
            </w:r>
          </w:p>
        </w:tc>
      </w:tr>
      <w:tr w:rsidR="008D2612" w:rsidRPr="002919FD" w:rsidTr="00155111">
        <w:tc>
          <w:tcPr>
            <w:tcW w:w="7905" w:type="dxa"/>
            <w:shd w:val="clear" w:color="auto" w:fill="548DD4" w:themeFill="text2" w:themeFillTint="99"/>
          </w:tcPr>
          <w:p w:rsidR="00D30329" w:rsidRPr="007C569D" w:rsidRDefault="008D2612" w:rsidP="00D30329">
            <w:pPr>
              <w:pStyle w:val="NoSpacing"/>
              <w:rPr>
                <w:rFonts w:asciiTheme="minorHAnsi" w:hAnsiTheme="minorHAnsi"/>
                <w:b/>
                <w:color w:val="FFFFFF" w:themeColor="background1"/>
                <w:sz w:val="22"/>
                <w:szCs w:val="22"/>
              </w:rPr>
            </w:pPr>
            <w:r w:rsidRPr="007C569D">
              <w:rPr>
                <w:rFonts w:asciiTheme="minorHAnsi" w:hAnsiTheme="minorHAnsi"/>
                <w:b/>
                <w:color w:val="FFFFFF" w:themeColor="background1"/>
                <w:sz w:val="22"/>
                <w:szCs w:val="22"/>
              </w:rPr>
              <w:t xml:space="preserve">Date of next meeting: </w:t>
            </w:r>
            <w:r w:rsidR="004A3FB5" w:rsidRPr="007C569D">
              <w:rPr>
                <w:rFonts w:asciiTheme="minorHAnsi" w:hAnsiTheme="minorHAnsi"/>
                <w:b/>
                <w:color w:val="FFFFFF" w:themeColor="background1"/>
                <w:sz w:val="22"/>
                <w:szCs w:val="22"/>
              </w:rPr>
              <w:t>13</w:t>
            </w:r>
            <w:r w:rsidR="004A3FB5" w:rsidRPr="007C569D">
              <w:rPr>
                <w:rFonts w:asciiTheme="minorHAnsi" w:hAnsiTheme="minorHAnsi"/>
                <w:b/>
                <w:color w:val="FFFFFF" w:themeColor="background1"/>
                <w:sz w:val="22"/>
                <w:szCs w:val="22"/>
                <w:vertAlign w:val="superscript"/>
              </w:rPr>
              <w:t>th</w:t>
            </w:r>
            <w:r w:rsidR="004A3FB5" w:rsidRPr="007C569D">
              <w:rPr>
                <w:rFonts w:asciiTheme="minorHAnsi" w:hAnsiTheme="minorHAnsi"/>
                <w:b/>
                <w:color w:val="FFFFFF" w:themeColor="background1"/>
                <w:sz w:val="22"/>
                <w:szCs w:val="22"/>
              </w:rPr>
              <w:t xml:space="preserve"> November</w:t>
            </w:r>
            <w:r w:rsidR="00155111">
              <w:rPr>
                <w:rFonts w:asciiTheme="minorHAnsi" w:hAnsiTheme="minorHAnsi"/>
                <w:b/>
                <w:color w:val="FFFFFF" w:themeColor="background1"/>
                <w:sz w:val="22"/>
                <w:szCs w:val="22"/>
              </w:rPr>
              <w:t xml:space="preserve">, Mary Sumner House </w:t>
            </w:r>
            <w:r w:rsidR="00155111" w:rsidRPr="00155111">
              <w:rPr>
                <w:rFonts w:asciiTheme="minorHAnsi" w:hAnsiTheme="minorHAnsi"/>
                <w:b/>
                <w:color w:val="FFFFFF" w:themeColor="background1"/>
                <w:sz w:val="22"/>
                <w:szCs w:val="22"/>
              </w:rPr>
              <w:t>(</w:t>
            </w:r>
            <w:hyperlink r:id="rId29" w:history="1">
              <w:r w:rsidR="00155111" w:rsidRPr="00155111">
                <w:rPr>
                  <w:rStyle w:val="Hyperlink"/>
                  <w:rFonts w:asciiTheme="minorHAnsi" w:hAnsiTheme="minorHAnsi"/>
                  <w:color w:val="FFFFFF" w:themeColor="background1"/>
                </w:rPr>
                <w:t>https://muenterprises.org/conference/location/</w:t>
              </w:r>
            </w:hyperlink>
            <w:r w:rsidR="00155111">
              <w:rPr>
                <w:rFonts w:asciiTheme="minorHAnsi" w:hAnsiTheme="minorHAnsi"/>
                <w:color w:val="FFFFFF" w:themeColor="background1"/>
              </w:rPr>
              <w:t xml:space="preserve">) </w:t>
            </w:r>
          </w:p>
        </w:tc>
        <w:tc>
          <w:tcPr>
            <w:tcW w:w="2108" w:type="dxa"/>
            <w:shd w:val="clear" w:color="auto" w:fill="548DD4" w:themeFill="text2" w:themeFillTint="99"/>
          </w:tcPr>
          <w:p w:rsidR="008D2612" w:rsidRPr="002919FD" w:rsidRDefault="008D2612" w:rsidP="00155111">
            <w:pPr>
              <w:rPr>
                <w:rFonts w:asciiTheme="minorHAnsi" w:hAnsiTheme="minorHAnsi"/>
                <w:color w:val="FFFFFF" w:themeColor="background1"/>
              </w:rPr>
            </w:pPr>
          </w:p>
        </w:tc>
      </w:tr>
    </w:tbl>
    <w:p w:rsidR="00207592" w:rsidRPr="00F42BE0" w:rsidRDefault="00207592" w:rsidP="009506AE">
      <w:pPr>
        <w:pStyle w:val="FootnoteText"/>
        <w:rPr>
          <w:rFonts w:asciiTheme="minorHAnsi" w:hAnsiTheme="minorHAnsi"/>
        </w:rPr>
      </w:pPr>
    </w:p>
    <w:sectPr w:rsidR="00207592" w:rsidRPr="00F42BE0" w:rsidSect="00B140B0">
      <w:headerReference w:type="default" r:id="rId30"/>
      <w:footerReference w:type="default" r:id="rId31"/>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DD3" w:rsidRDefault="00942DD3" w:rsidP="002D4E78">
      <w:pPr>
        <w:spacing w:after="0" w:line="240" w:lineRule="auto"/>
      </w:pPr>
      <w:r>
        <w:separator/>
      </w:r>
    </w:p>
  </w:endnote>
  <w:endnote w:type="continuationSeparator" w:id="0">
    <w:p w:rsidR="00942DD3" w:rsidRDefault="00942DD3" w:rsidP="002D4E78">
      <w:pPr>
        <w:spacing w:after="0" w:line="240" w:lineRule="auto"/>
      </w:pPr>
      <w:r>
        <w:continuationSeparator/>
      </w:r>
    </w:p>
  </w:endnote>
  <w:endnote w:type="continuationNotice" w:id="1">
    <w:p w:rsidR="00942DD3" w:rsidRDefault="00942D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111" w:rsidRDefault="001551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DD3" w:rsidRDefault="00942DD3" w:rsidP="002D4E78">
      <w:pPr>
        <w:spacing w:after="0" w:line="240" w:lineRule="auto"/>
      </w:pPr>
      <w:r>
        <w:separator/>
      </w:r>
    </w:p>
  </w:footnote>
  <w:footnote w:type="continuationSeparator" w:id="0">
    <w:p w:rsidR="00942DD3" w:rsidRDefault="00942DD3" w:rsidP="002D4E78">
      <w:pPr>
        <w:spacing w:after="0" w:line="240" w:lineRule="auto"/>
      </w:pPr>
      <w:r>
        <w:continuationSeparator/>
      </w:r>
    </w:p>
  </w:footnote>
  <w:footnote w:type="continuationNotice" w:id="1">
    <w:p w:rsidR="00942DD3" w:rsidRDefault="00942DD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111" w:rsidRDefault="001551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96DB6"/>
    <w:multiLevelType w:val="hybridMultilevel"/>
    <w:tmpl w:val="45903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D31CCA"/>
    <w:multiLevelType w:val="hybridMultilevel"/>
    <w:tmpl w:val="6DFCF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02527B"/>
    <w:multiLevelType w:val="hybridMultilevel"/>
    <w:tmpl w:val="F8DCA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9E28B5"/>
    <w:multiLevelType w:val="hybridMultilevel"/>
    <w:tmpl w:val="D38A1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E63081"/>
    <w:multiLevelType w:val="hybridMultilevel"/>
    <w:tmpl w:val="0C405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107AB6"/>
    <w:multiLevelType w:val="hybridMultilevel"/>
    <w:tmpl w:val="D6062B0E"/>
    <w:lvl w:ilvl="0" w:tplc="2EC25294">
      <w:start w:val="1"/>
      <w:numFmt w:val="bullet"/>
      <w:lvlText w:val="•"/>
      <w:lvlJc w:val="left"/>
      <w:pPr>
        <w:tabs>
          <w:tab w:val="num" w:pos="720"/>
        </w:tabs>
        <w:ind w:left="720" w:hanging="360"/>
      </w:pPr>
      <w:rPr>
        <w:rFonts w:ascii="Arial" w:hAnsi="Arial" w:hint="default"/>
      </w:rPr>
    </w:lvl>
    <w:lvl w:ilvl="1" w:tplc="70C01202" w:tentative="1">
      <w:start w:val="1"/>
      <w:numFmt w:val="bullet"/>
      <w:lvlText w:val="•"/>
      <w:lvlJc w:val="left"/>
      <w:pPr>
        <w:tabs>
          <w:tab w:val="num" w:pos="1440"/>
        </w:tabs>
        <w:ind w:left="1440" w:hanging="360"/>
      </w:pPr>
      <w:rPr>
        <w:rFonts w:ascii="Arial" w:hAnsi="Arial" w:hint="default"/>
      </w:rPr>
    </w:lvl>
    <w:lvl w:ilvl="2" w:tplc="254AFD1A" w:tentative="1">
      <w:start w:val="1"/>
      <w:numFmt w:val="bullet"/>
      <w:lvlText w:val="•"/>
      <w:lvlJc w:val="left"/>
      <w:pPr>
        <w:tabs>
          <w:tab w:val="num" w:pos="2160"/>
        </w:tabs>
        <w:ind w:left="2160" w:hanging="360"/>
      </w:pPr>
      <w:rPr>
        <w:rFonts w:ascii="Arial" w:hAnsi="Arial" w:hint="default"/>
      </w:rPr>
    </w:lvl>
    <w:lvl w:ilvl="3" w:tplc="590EF27A" w:tentative="1">
      <w:start w:val="1"/>
      <w:numFmt w:val="bullet"/>
      <w:lvlText w:val="•"/>
      <w:lvlJc w:val="left"/>
      <w:pPr>
        <w:tabs>
          <w:tab w:val="num" w:pos="2880"/>
        </w:tabs>
        <w:ind w:left="2880" w:hanging="360"/>
      </w:pPr>
      <w:rPr>
        <w:rFonts w:ascii="Arial" w:hAnsi="Arial" w:hint="default"/>
      </w:rPr>
    </w:lvl>
    <w:lvl w:ilvl="4" w:tplc="DC4E2384" w:tentative="1">
      <w:start w:val="1"/>
      <w:numFmt w:val="bullet"/>
      <w:lvlText w:val="•"/>
      <w:lvlJc w:val="left"/>
      <w:pPr>
        <w:tabs>
          <w:tab w:val="num" w:pos="3600"/>
        </w:tabs>
        <w:ind w:left="3600" w:hanging="360"/>
      </w:pPr>
      <w:rPr>
        <w:rFonts w:ascii="Arial" w:hAnsi="Arial" w:hint="default"/>
      </w:rPr>
    </w:lvl>
    <w:lvl w:ilvl="5" w:tplc="FFE0E16C" w:tentative="1">
      <w:start w:val="1"/>
      <w:numFmt w:val="bullet"/>
      <w:lvlText w:val="•"/>
      <w:lvlJc w:val="left"/>
      <w:pPr>
        <w:tabs>
          <w:tab w:val="num" w:pos="4320"/>
        </w:tabs>
        <w:ind w:left="4320" w:hanging="360"/>
      </w:pPr>
      <w:rPr>
        <w:rFonts w:ascii="Arial" w:hAnsi="Arial" w:hint="default"/>
      </w:rPr>
    </w:lvl>
    <w:lvl w:ilvl="6" w:tplc="9B8A6B7A" w:tentative="1">
      <w:start w:val="1"/>
      <w:numFmt w:val="bullet"/>
      <w:lvlText w:val="•"/>
      <w:lvlJc w:val="left"/>
      <w:pPr>
        <w:tabs>
          <w:tab w:val="num" w:pos="5040"/>
        </w:tabs>
        <w:ind w:left="5040" w:hanging="360"/>
      </w:pPr>
      <w:rPr>
        <w:rFonts w:ascii="Arial" w:hAnsi="Arial" w:hint="default"/>
      </w:rPr>
    </w:lvl>
    <w:lvl w:ilvl="7" w:tplc="BDD07E0E" w:tentative="1">
      <w:start w:val="1"/>
      <w:numFmt w:val="bullet"/>
      <w:lvlText w:val="•"/>
      <w:lvlJc w:val="left"/>
      <w:pPr>
        <w:tabs>
          <w:tab w:val="num" w:pos="5760"/>
        </w:tabs>
        <w:ind w:left="5760" w:hanging="360"/>
      </w:pPr>
      <w:rPr>
        <w:rFonts w:ascii="Arial" w:hAnsi="Arial" w:hint="default"/>
      </w:rPr>
    </w:lvl>
    <w:lvl w:ilvl="8" w:tplc="53787F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7F67E1"/>
    <w:multiLevelType w:val="hybridMultilevel"/>
    <w:tmpl w:val="BBF05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CF6728"/>
    <w:multiLevelType w:val="hybridMultilevel"/>
    <w:tmpl w:val="8FBA7756"/>
    <w:lvl w:ilvl="0" w:tplc="BA60754E">
      <w:start w:val="1"/>
      <w:numFmt w:val="bullet"/>
      <w:lvlText w:val="•"/>
      <w:lvlJc w:val="left"/>
      <w:pPr>
        <w:tabs>
          <w:tab w:val="num" w:pos="720"/>
        </w:tabs>
        <w:ind w:left="720" w:hanging="360"/>
      </w:pPr>
      <w:rPr>
        <w:rFonts w:ascii="Arial" w:hAnsi="Arial" w:hint="default"/>
      </w:rPr>
    </w:lvl>
    <w:lvl w:ilvl="1" w:tplc="AFB2C1EE" w:tentative="1">
      <w:start w:val="1"/>
      <w:numFmt w:val="bullet"/>
      <w:lvlText w:val="•"/>
      <w:lvlJc w:val="left"/>
      <w:pPr>
        <w:tabs>
          <w:tab w:val="num" w:pos="1440"/>
        </w:tabs>
        <w:ind w:left="1440" w:hanging="360"/>
      </w:pPr>
      <w:rPr>
        <w:rFonts w:ascii="Arial" w:hAnsi="Arial" w:hint="default"/>
      </w:rPr>
    </w:lvl>
    <w:lvl w:ilvl="2" w:tplc="6A6665BE" w:tentative="1">
      <w:start w:val="1"/>
      <w:numFmt w:val="bullet"/>
      <w:lvlText w:val="•"/>
      <w:lvlJc w:val="left"/>
      <w:pPr>
        <w:tabs>
          <w:tab w:val="num" w:pos="2160"/>
        </w:tabs>
        <w:ind w:left="2160" w:hanging="360"/>
      </w:pPr>
      <w:rPr>
        <w:rFonts w:ascii="Arial" w:hAnsi="Arial" w:hint="default"/>
      </w:rPr>
    </w:lvl>
    <w:lvl w:ilvl="3" w:tplc="873218F6" w:tentative="1">
      <w:start w:val="1"/>
      <w:numFmt w:val="bullet"/>
      <w:lvlText w:val="•"/>
      <w:lvlJc w:val="left"/>
      <w:pPr>
        <w:tabs>
          <w:tab w:val="num" w:pos="2880"/>
        </w:tabs>
        <w:ind w:left="2880" w:hanging="360"/>
      </w:pPr>
      <w:rPr>
        <w:rFonts w:ascii="Arial" w:hAnsi="Arial" w:hint="default"/>
      </w:rPr>
    </w:lvl>
    <w:lvl w:ilvl="4" w:tplc="FCC00C56" w:tentative="1">
      <w:start w:val="1"/>
      <w:numFmt w:val="bullet"/>
      <w:lvlText w:val="•"/>
      <w:lvlJc w:val="left"/>
      <w:pPr>
        <w:tabs>
          <w:tab w:val="num" w:pos="3600"/>
        </w:tabs>
        <w:ind w:left="3600" w:hanging="360"/>
      </w:pPr>
      <w:rPr>
        <w:rFonts w:ascii="Arial" w:hAnsi="Arial" w:hint="default"/>
      </w:rPr>
    </w:lvl>
    <w:lvl w:ilvl="5" w:tplc="9FD8BF6C" w:tentative="1">
      <w:start w:val="1"/>
      <w:numFmt w:val="bullet"/>
      <w:lvlText w:val="•"/>
      <w:lvlJc w:val="left"/>
      <w:pPr>
        <w:tabs>
          <w:tab w:val="num" w:pos="4320"/>
        </w:tabs>
        <w:ind w:left="4320" w:hanging="360"/>
      </w:pPr>
      <w:rPr>
        <w:rFonts w:ascii="Arial" w:hAnsi="Arial" w:hint="default"/>
      </w:rPr>
    </w:lvl>
    <w:lvl w:ilvl="6" w:tplc="0A7A27A6" w:tentative="1">
      <w:start w:val="1"/>
      <w:numFmt w:val="bullet"/>
      <w:lvlText w:val="•"/>
      <w:lvlJc w:val="left"/>
      <w:pPr>
        <w:tabs>
          <w:tab w:val="num" w:pos="5040"/>
        </w:tabs>
        <w:ind w:left="5040" w:hanging="360"/>
      </w:pPr>
      <w:rPr>
        <w:rFonts w:ascii="Arial" w:hAnsi="Arial" w:hint="default"/>
      </w:rPr>
    </w:lvl>
    <w:lvl w:ilvl="7" w:tplc="8848A94A" w:tentative="1">
      <w:start w:val="1"/>
      <w:numFmt w:val="bullet"/>
      <w:lvlText w:val="•"/>
      <w:lvlJc w:val="left"/>
      <w:pPr>
        <w:tabs>
          <w:tab w:val="num" w:pos="5760"/>
        </w:tabs>
        <w:ind w:left="5760" w:hanging="360"/>
      </w:pPr>
      <w:rPr>
        <w:rFonts w:ascii="Arial" w:hAnsi="Arial" w:hint="default"/>
      </w:rPr>
    </w:lvl>
    <w:lvl w:ilvl="8" w:tplc="1EF2B4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5F08AB"/>
    <w:multiLevelType w:val="hybridMultilevel"/>
    <w:tmpl w:val="6AC20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F97396"/>
    <w:multiLevelType w:val="hybridMultilevel"/>
    <w:tmpl w:val="3D706870"/>
    <w:lvl w:ilvl="0" w:tplc="22A6B824">
      <w:start w:val="1"/>
      <w:numFmt w:val="bullet"/>
      <w:lvlText w:val="•"/>
      <w:lvlJc w:val="left"/>
      <w:pPr>
        <w:tabs>
          <w:tab w:val="num" w:pos="720"/>
        </w:tabs>
        <w:ind w:left="720" w:hanging="360"/>
      </w:pPr>
      <w:rPr>
        <w:rFonts w:ascii="Arial" w:hAnsi="Arial" w:hint="default"/>
      </w:rPr>
    </w:lvl>
    <w:lvl w:ilvl="1" w:tplc="DC5E7DE0" w:tentative="1">
      <w:start w:val="1"/>
      <w:numFmt w:val="bullet"/>
      <w:lvlText w:val="•"/>
      <w:lvlJc w:val="left"/>
      <w:pPr>
        <w:tabs>
          <w:tab w:val="num" w:pos="1440"/>
        </w:tabs>
        <w:ind w:left="1440" w:hanging="360"/>
      </w:pPr>
      <w:rPr>
        <w:rFonts w:ascii="Arial" w:hAnsi="Arial" w:hint="default"/>
      </w:rPr>
    </w:lvl>
    <w:lvl w:ilvl="2" w:tplc="6016ACA6" w:tentative="1">
      <w:start w:val="1"/>
      <w:numFmt w:val="bullet"/>
      <w:lvlText w:val="•"/>
      <w:lvlJc w:val="left"/>
      <w:pPr>
        <w:tabs>
          <w:tab w:val="num" w:pos="2160"/>
        </w:tabs>
        <w:ind w:left="2160" w:hanging="360"/>
      </w:pPr>
      <w:rPr>
        <w:rFonts w:ascii="Arial" w:hAnsi="Arial" w:hint="default"/>
      </w:rPr>
    </w:lvl>
    <w:lvl w:ilvl="3" w:tplc="C9A8A72A" w:tentative="1">
      <w:start w:val="1"/>
      <w:numFmt w:val="bullet"/>
      <w:lvlText w:val="•"/>
      <w:lvlJc w:val="left"/>
      <w:pPr>
        <w:tabs>
          <w:tab w:val="num" w:pos="2880"/>
        </w:tabs>
        <w:ind w:left="2880" w:hanging="360"/>
      </w:pPr>
      <w:rPr>
        <w:rFonts w:ascii="Arial" w:hAnsi="Arial" w:hint="default"/>
      </w:rPr>
    </w:lvl>
    <w:lvl w:ilvl="4" w:tplc="6286067A" w:tentative="1">
      <w:start w:val="1"/>
      <w:numFmt w:val="bullet"/>
      <w:lvlText w:val="•"/>
      <w:lvlJc w:val="left"/>
      <w:pPr>
        <w:tabs>
          <w:tab w:val="num" w:pos="3600"/>
        </w:tabs>
        <w:ind w:left="3600" w:hanging="360"/>
      </w:pPr>
      <w:rPr>
        <w:rFonts w:ascii="Arial" w:hAnsi="Arial" w:hint="default"/>
      </w:rPr>
    </w:lvl>
    <w:lvl w:ilvl="5" w:tplc="AEAA5698" w:tentative="1">
      <w:start w:val="1"/>
      <w:numFmt w:val="bullet"/>
      <w:lvlText w:val="•"/>
      <w:lvlJc w:val="left"/>
      <w:pPr>
        <w:tabs>
          <w:tab w:val="num" w:pos="4320"/>
        </w:tabs>
        <w:ind w:left="4320" w:hanging="360"/>
      </w:pPr>
      <w:rPr>
        <w:rFonts w:ascii="Arial" w:hAnsi="Arial" w:hint="default"/>
      </w:rPr>
    </w:lvl>
    <w:lvl w:ilvl="6" w:tplc="85708D00" w:tentative="1">
      <w:start w:val="1"/>
      <w:numFmt w:val="bullet"/>
      <w:lvlText w:val="•"/>
      <w:lvlJc w:val="left"/>
      <w:pPr>
        <w:tabs>
          <w:tab w:val="num" w:pos="5040"/>
        </w:tabs>
        <w:ind w:left="5040" w:hanging="360"/>
      </w:pPr>
      <w:rPr>
        <w:rFonts w:ascii="Arial" w:hAnsi="Arial" w:hint="default"/>
      </w:rPr>
    </w:lvl>
    <w:lvl w:ilvl="7" w:tplc="D626E8C0" w:tentative="1">
      <w:start w:val="1"/>
      <w:numFmt w:val="bullet"/>
      <w:lvlText w:val="•"/>
      <w:lvlJc w:val="left"/>
      <w:pPr>
        <w:tabs>
          <w:tab w:val="num" w:pos="5760"/>
        </w:tabs>
        <w:ind w:left="5760" w:hanging="360"/>
      </w:pPr>
      <w:rPr>
        <w:rFonts w:ascii="Arial" w:hAnsi="Arial" w:hint="default"/>
      </w:rPr>
    </w:lvl>
    <w:lvl w:ilvl="8" w:tplc="BF0A9D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BB2FBA"/>
    <w:multiLevelType w:val="hybridMultilevel"/>
    <w:tmpl w:val="0ABE6FA2"/>
    <w:lvl w:ilvl="0" w:tplc="03343A6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444F7F"/>
    <w:multiLevelType w:val="hybridMultilevel"/>
    <w:tmpl w:val="24449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EB731E"/>
    <w:multiLevelType w:val="hybridMultilevel"/>
    <w:tmpl w:val="35BA9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BF392C"/>
    <w:multiLevelType w:val="hybridMultilevel"/>
    <w:tmpl w:val="39106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117D3D"/>
    <w:multiLevelType w:val="hybridMultilevel"/>
    <w:tmpl w:val="A230A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E40A18"/>
    <w:multiLevelType w:val="hybridMultilevel"/>
    <w:tmpl w:val="E20A3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971C66"/>
    <w:multiLevelType w:val="hybridMultilevel"/>
    <w:tmpl w:val="41280668"/>
    <w:lvl w:ilvl="0" w:tplc="FC0E5ECC">
      <w:start w:val="1"/>
      <w:numFmt w:val="bullet"/>
      <w:lvlText w:val="•"/>
      <w:lvlJc w:val="left"/>
      <w:pPr>
        <w:tabs>
          <w:tab w:val="num" w:pos="360"/>
        </w:tabs>
        <w:ind w:left="360" w:hanging="360"/>
      </w:pPr>
      <w:rPr>
        <w:rFonts w:ascii="Arial" w:hAnsi="Arial" w:hint="default"/>
      </w:rPr>
    </w:lvl>
    <w:lvl w:ilvl="1" w:tplc="23F49AA2" w:tentative="1">
      <w:start w:val="1"/>
      <w:numFmt w:val="bullet"/>
      <w:lvlText w:val="•"/>
      <w:lvlJc w:val="left"/>
      <w:pPr>
        <w:tabs>
          <w:tab w:val="num" w:pos="1080"/>
        </w:tabs>
        <w:ind w:left="1080" w:hanging="360"/>
      </w:pPr>
      <w:rPr>
        <w:rFonts w:ascii="Arial" w:hAnsi="Arial" w:hint="default"/>
      </w:rPr>
    </w:lvl>
    <w:lvl w:ilvl="2" w:tplc="C2A82032" w:tentative="1">
      <w:start w:val="1"/>
      <w:numFmt w:val="bullet"/>
      <w:lvlText w:val="•"/>
      <w:lvlJc w:val="left"/>
      <w:pPr>
        <w:tabs>
          <w:tab w:val="num" w:pos="1800"/>
        </w:tabs>
        <w:ind w:left="1800" w:hanging="360"/>
      </w:pPr>
      <w:rPr>
        <w:rFonts w:ascii="Arial" w:hAnsi="Arial" w:hint="default"/>
      </w:rPr>
    </w:lvl>
    <w:lvl w:ilvl="3" w:tplc="90E64502" w:tentative="1">
      <w:start w:val="1"/>
      <w:numFmt w:val="bullet"/>
      <w:lvlText w:val="•"/>
      <w:lvlJc w:val="left"/>
      <w:pPr>
        <w:tabs>
          <w:tab w:val="num" w:pos="2520"/>
        </w:tabs>
        <w:ind w:left="2520" w:hanging="360"/>
      </w:pPr>
      <w:rPr>
        <w:rFonts w:ascii="Arial" w:hAnsi="Arial" w:hint="default"/>
      </w:rPr>
    </w:lvl>
    <w:lvl w:ilvl="4" w:tplc="AB764C28" w:tentative="1">
      <w:start w:val="1"/>
      <w:numFmt w:val="bullet"/>
      <w:lvlText w:val="•"/>
      <w:lvlJc w:val="left"/>
      <w:pPr>
        <w:tabs>
          <w:tab w:val="num" w:pos="3240"/>
        </w:tabs>
        <w:ind w:left="3240" w:hanging="360"/>
      </w:pPr>
      <w:rPr>
        <w:rFonts w:ascii="Arial" w:hAnsi="Arial" w:hint="default"/>
      </w:rPr>
    </w:lvl>
    <w:lvl w:ilvl="5" w:tplc="EBB86F6C" w:tentative="1">
      <w:start w:val="1"/>
      <w:numFmt w:val="bullet"/>
      <w:lvlText w:val="•"/>
      <w:lvlJc w:val="left"/>
      <w:pPr>
        <w:tabs>
          <w:tab w:val="num" w:pos="3960"/>
        </w:tabs>
        <w:ind w:left="3960" w:hanging="360"/>
      </w:pPr>
      <w:rPr>
        <w:rFonts w:ascii="Arial" w:hAnsi="Arial" w:hint="default"/>
      </w:rPr>
    </w:lvl>
    <w:lvl w:ilvl="6" w:tplc="16A28D02" w:tentative="1">
      <w:start w:val="1"/>
      <w:numFmt w:val="bullet"/>
      <w:lvlText w:val="•"/>
      <w:lvlJc w:val="left"/>
      <w:pPr>
        <w:tabs>
          <w:tab w:val="num" w:pos="4680"/>
        </w:tabs>
        <w:ind w:left="4680" w:hanging="360"/>
      </w:pPr>
      <w:rPr>
        <w:rFonts w:ascii="Arial" w:hAnsi="Arial" w:hint="default"/>
      </w:rPr>
    </w:lvl>
    <w:lvl w:ilvl="7" w:tplc="2A8A70D0" w:tentative="1">
      <w:start w:val="1"/>
      <w:numFmt w:val="bullet"/>
      <w:lvlText w:val="•"/>
      <w:lvlJc w:val="left"/>
      <w:pPr>
        <w:tabs>
          <w:tab w:val="num" w:pos="5400"/>
        </w:tabs>
        <w:ind w:left="5400" w:hanging="360"/>
      </w:pPr>
      <w:rPr>
        <w:rFonts w:ascii="Arial" w:hAnsi="Arial" w:hint="default"/>
      </w:rPr>
    </w:lvl>
    <w:lvl w:ilvl="8" w:tplc="401E226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BC040C2"/>
    <w:multiLevelType w:val="hybridMultilevel"/>
    <w:tmpl w:val="0EEA9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0A51AB"/>
    <w:multiLevelType w:val="hybridMultilevel"/>
    <w:tmpl w:val="97260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0436D98"/>
    <w:multiLevelType w:val="hybridMultilevel"/>
    <w:tmpl w:val="64AE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087F5B"/>
    <w:multiLevelType w:val="hybridMultilevel"/>
    <w:tmpl w:val="3036F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1611E2"/>
    <w:multiLevelType w:val="hybridMultilevel"/>
    <w:tmpl w:val="904C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4B5783"/>
    <w:multiLevelType w:val="hybridMultilevel"/>
    <w:tmpl w:val="EA5689A2"/>
    <w:lvl w:ilvl="0" w:tplc="B1D01F80">
      <w:start w:val="1"/>
      <w:numFmt w:val="bullet"/>
      <w:lvlText w:val="•"/>
      <w:lvlJc w:val="left"/>
      <w:pPr>
        <w:tabs>
          <w:tab w:val="num" w:pos="720"/>
        </w:tabs>
        <w:ind w:left="720" w:hanging="360"/>
      </w:pPr>
      <w:rPr>
        <w:rFonts w:ascii="Arial" w:hAnsi="Arial" w:hint="default"/>
      </w:rPr>
    </w:lvl>
    <w:lvl w:ilvl="1" w:tplc="F61E9334" w:tentative="1">
      <w:start w:val="1"/>
      <w:numFmt w:val="bullet"/>
      <w:lvlText w:val="•"/>
      <w:lvlJc w:val="left"/>
      <w:pPr>
        <w:tabs>
          <w:tab w:val="num" w:pos="1440"/>
        </w:tabs>
        <w:ind w:left="1440" w:hanging="360"/>
      </w:pPr>
      <w:rPr>
        <w:rFonts w:ascii="Arial" w:hAnsi="Arial" w:hint="default"/>
      </w:rPr>
    </w:lvl>
    <w:lvl w:ilvl="2" w:tplc="B2DAFC28" w:tentative="1">
      <w:start w:val="1"/>
      <w:numFmt w:val="bullet"/>
      <w:lvlText w:val="•"/>
      <w:lvlJc w:val="left"/>
      <w:pPr>
        <w:tabs>
          <w:tab w:val="num" w:pos="2160"/>
        </w:tabs>
        <w:ind w:left="2160" w:hanging="360"/>
      </w:pPr>
      <w:rPr>
        <w:rFonts w:ascii="Arial" w:hAnsi="Arial" w:hint="default"/>
      </w:rPr>
    </w:lvl>
    <w:lvl w:ilvl="3" w:tplc="3A5E9964" w:tentative="1">
      <w:start w:val="1"/>
      <w:numFmt w:val="bullet"/>
      <w:lvlText w:val="•"/>
      <w:lvlJc w:val="left"/>
      <w:pPr>
        <w:tabs>
          <w:tab w:val="num" w:pos="2880"/>
        </w:tabs>
        <w:ind w:left="2880" w:hanging="360"/>
      </w:pPr>
      <w:rPr>
        <w:rFonts w:ascii="Arial" w:hAnsi="Arial" w:hint="default"/>
      </w:rPr>
    </w:lvl>
    <w:lvl w:ilvl="4" w:tplc="40289070" w:tentative="1">
      <w:start w:val="1"/>
      <w:numFmt w:val="bullet"/>
      <w:lvlText w:val="•"/>
      <w:lvlJc w:val="left"/>
      <w:pPr>
        <w:tabs>
          <w:tab w:val="num" w:pos="3600"/>
        </w:tabs>
        <w:ind w:left="3600" w:hanging="360"/>
      </w:pPr>
      <w:rPr>
        <w:rFonts w:ascii="Arial" w:hAnsi="Arial" w:hint="default"/>
      </w:rPr>
    </w:lvl>
    <w:lvl w:ilvl="5" w:tplc="9FDAEEDA" w:tentative="1">
      <w:start w:val="1"/>
      <w:numFmt w:val="bullet"/>
      <w:lvlText w:val="•"/>
      <w:lvlJc w:val="left"/>
      <w:pPr>
        <w:tabs>
          <w:tab w:val="num" w:pos="4320"/>
        </w:tabs>
        <w:ind w:left="4320" w:hanging="360"/>
      </w:pPr>
      <w:rPr>
        <w:rFonts w:ascii="Arial" w:hAnsi="Arial" w:hint="default"/>
      </w:rPr>
    </w:lvl>
    <w:lvl w:ilvl="6" w:tplc="D4961DC6" w:tentative="1">
      <w:start w:val="1"/>
      <w:numFmt w:val="bullet"/>
      <w:lvlText w:val="•"/>
      <w:lvlJc w:val="left"/>
      <w:pPr>
        <w:tabs>
          <w:tab w:val="num" w:pos="5040"/>
        </w:tabs>
        <w:ind w:left="5040" w:hanging="360"/>
      </w:pPr>
      <w:rPr>
        <w:rFonts w:ascii="Arial" w:hAnsi="Arial" w:hint="default"/>
      </w:rPr>
    </w:lvl>
    <w:lvl w:ilvl="7" w:tplc="AB12822C" w:tentative="1">
      <w:start w:val="1"/>
      <w:numFmt w:val="bullet"/>
      <w:lvlText w:val="•"/>
      <w:lvlJc w:val="left"/>
      <w:pPr>
        <w:tabs>
          <w:tab w:val="num" w:pos="5760"/>
        </w:tabs>
        <w:ind w:left="5760" w:hanging="360"/>
      </w:pPr>
      <w:rPr>
        <w:rFonts w:ascii="Arial" w:hAnsi="Arial" w:hint="default"/>
      </w:rPr>
    </w:lvl>
    <w:lvl w:ilvl="8" w:tplc="54A231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FA44CD"/>
    <w:multiLevelType w:val="hybridMultilevel"/>
    <w:tmpl w:val="5D223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C3371C"/>
    <w:multiLevelType w:val="hybridMultilevel"/>
    <w:tmpl w:val="B930F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5AF06FD"/>
    <w:multiLevelType w:val="hybridMultilevel"/>
    <w:tmpl w:val="B5421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586EB6"/>
    <w:multiLevelType w:val="hybridMultilevel"/>
    <w:tmpl w:val="001EB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697D33"/>
    <w:multiLevelType w:val="hybridMultilevel"/>
    <w:tmpl w:val="76F40908"/>
    <w:lvl w:ilvl="0" w:tplc="CF6AAC3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E84F06"/>
    <w:multiLevelType w:val="hybridMultilevel"/>
    <w:tmpl w:val="D58281B0"/>
    <w:lvl w:ilvl="0" w:tplc="A61023AA">
      <w:start w:val="1"/>
      <w:numFmt w:val="bullet"/>
      <w:lvlText w:val="•"/>
      <w:lvlJc w:val="left"/>
      <w:pPr>
        <w:tabs>
          <w:tab w:val="num" w:pos="720"/>
        </w:tabs>
        <w:ind w:left="720" w:hanging="360"/>
      </w:pPr>
      <w:rPr>
        <w:rFonts w:ascii="Arial" w:hAnsi="Arial" w:hint="default"/>
      </w:rPr>
    </w:lvl>
    <w:lvl w:ilvl="1" w:tplc="93FCCD38" w:tentative="1">
      <w:start w:val="1"/>
      <w:numFmt w:val="bullet"/>
      <w:lvlText w:val="•"/>
      <w:lvlJc w:val="left"/>
      <w:pPr>
        <w:tabs>
          <w:tab w:val="num" w:pos="1440"/>
        </w:tabs>
        <w:ind w:left="1440" w:hanging="360"/>
      </w:pPr>
      <w:rPr>
        <w:rFonts w:ascii="Arial" w:hAnsi="Arial" w:hint="default"/>
      </w:rPr>
    </w:lvl>
    <w:lvl w:ilvl="2" w:tplc="78D2AA26" w:tentative="1">
      <w:start w:val="1"/>
      <w:numFmt w:val="bullet"/>
      <w:lvlText w:val="•"/>
      <w:lvlJc w:val="left"/>
      <w:pPr>
        <w:tabs>
          <w:tab w:val="num" w:pos="2160"/>
        </w:tabs>
        <w:ind w:left="2160" w:hanging="360"/>
      </w:pPr>
      <w:rPr>
        <w:rFonts w:ascii="Arial" w:hAnsi="Arial" w:hint="default"/>
      </w:rPr>
    </w:lvl>
    <w:lvl w:ilvl="3" w:tplc="FE8E2B34" w:tentative="1">
      <w:start w:val="1"/>
      <w:numFmt w:val="bullet"/>
      <w:lvlText w:val="•"/>
      <w:lvlJc w:val="left"/>
      <w:pPr>
        <w:tabs>
          <w:tab w:val="num" w:pos="2880"/>
        </w:tabs>
        <w:ind w:left="2880" w:hanging="360"/>
      </w:pPr>
      <w:rPr>
        <w:rFonts w:ascii="Arial" w:hAnsi="Arial" w:hint="default"/>
      </w:rPr>
    </w:lvl>
    <w:lvl w:ilvl="4" w:tplc="F648ECE4" w:tentative="1">
      <w:start w:val="1"/>
      <w:numFmt w:val="bullet"/>
      <w:lvlText w:val="•"/>
      <w:lvlJc w:val="left"/>
      <w:pPr>
        <w:tabs>
          <w:tab w:val="num" w:pos="3600"/>
        </w:tabs>
        <w:ind w:left="3600" w:hanging="360"/>
      </w:pPr>
      <w:rPr>
        <w:rFonts w:ascii="Arial" w:hAnsi="Arial" w:hint="default"/>
      </w:rPr>
    </w:lvl>
    <w:lvl w:ilvl="5" w:tplc="7F94D552" w:tentative="1">
      <w:start w:val="1"/>
      <w:numFmt w:val="bullet"/>
      <w:lvlText w:val="•"/>
      <w:lvlJc w:val="left"/>
      <w:pPr>
        <w:tabs>
          <w:tab w:val="num" w:pos="4320"/>
        </w:tabs>
        <w:ind w:left="4320" w:hanging="360"/>
      </w:pPr>
      <w:rPr>
        <w:rFonts w:ascii="Arial" w:hAnsi="Arial" w:hint="default"/>
      </w:rPr>
    </w:lvl>
    <w:lvl w:ilvl="6" w:tplc="63B8F78C" w:tentative="1">
      <w:start w:val="1"/>
      <w:numFmt w:val="bullet"/>
      <w:lvlText w:val="•"/>
      <w:lvlJc w:val="left"/>
      <w:pPr>
        <w:tabs>
          <w:tab w:val="num" w:pos="5040"/>
        </w:tabs>
        <w:ind w:left="5040" w:hanging="360"/>
      </w:pPr>
      <w:rPr>
        <w:rFonts w:ascii="Arial" w:hAnsi="Arial" w:hint="default"/>
      </w:rPr>
    </w:lvl>
    <w:lvl w:ilvl="7" w:tplc="3656CCE6" w:tentative="1">
      <w:start w:val="1"/>
      <w:numFmt w:val="bullet"/>
      <w:lvlText w:val="•"/>
      <w:lvlJc w:val="left"/>
      <w:pPr>
        <w:tabs>
          <w:tab w:val="num" w:pos="5760"/>
        </w:tabs>
        <w:ind w:left="5760" w:hanging="360"/>
      </w:pPr>
      <w:rPr>
        <w:rFonts w:ascii="Arial" w:hAnsi="Arial" w:hint="default"/>
      </w:rPr>
    </w:lvl>
    <w:lvl w:ilvl="8" w:tplc="3ED617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4A4C01"/>
    <w:multiLevelType w:val="hybridMultilevel"/>
    <w:tmpl w:val="1424E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3"/>
  </w:num>
  <w:num w:numId="3">
    <w:abstractNumId w:val="13"/>
  </w:num>
  <w:num w:numId="4">
    <w:abstractNumId w:val="18"/>
  </w:num>
  <w:num w:numId="5">
    <w:abstractNumId w:val="14"/>
  </w:num>
  <w:num w:numId="6">
    <w:abstractNumId w:val="26"/>
  </w:num>
  <w:num w:numId="7">
    <w:abstractNumId w:val="20"/>
  </w:num>
  <w:num w:numId="8">
    <w:abstractNumId w:val="8"/>
  </w:num>
  <w:num w:numId="9">
    <w:abstractNumId w:val="2"/>
  </w:num>
  <w:num w:numId="10">
    <w:abstractNumId w:val="3"/>
  </w:num>
  <w:num w:numId="11">
    <w:abstractNumId w:val="15"/>
  </w:num>
  <w:num w:numId="12">
    <w:abstractNumId w:val="17"/>
  </w:num>
  <w:num w:numId="13">
    <w:abstractNumId w:val="12"/>
  </w:num>
  <w:num w:numId="14">
    <w:abstractNumId w:val="24"/>
  </w:num>
  <w:num w:numId="15">
    <w:abstractNumId w:val="19"/>
  </w:num>
  <w:num w:numId="16">
    <w:abstractNumId w:val="21"/>
  </w:num>
  <w:num w:numId="17">
    <w:abstractNumId w:val="25"/>
  </w:num>
  <w:num w:numId="18">
    <w:abstractNumId w:val="27"/>
  </w:num>
  <w:num w:numId="19">
    <w:abstractNumId w:val="1"/>
  </w:num>
  <w:num w:numId="20">
    <w:abstractNumId w:val="10"/>
  </w:num>
  <w:num w:numId="21">
    <w:abstractNumId w:val="11"/>
  </w:num>
  <w:num w:numId="22">
    <w:abstractNumId w:val="0"/>
  </w:num>
  <w:num w:numId="23">
    <w:abstractNumId w:val="28"/>
  </w:num>
  <w:num w:numId="24">
    <w:abstractNumId w:val="9"/>
  </w:num>
  <w:num w:numId="25">
    <w:abstractNumId w:val="16"/>
  </w:num>
  <w:num w:numId="26">
    <w:abstractNumId w:val="22"/>
  </w:num>
  <w:num w:numId="27">
    <w:abstractNumId w:val="29"/>
  </w:num>
  <w:num w:numId="28">
    <w:abstractNumId w:val="6"/>
  </w:num>
  <w:num w:numId="29">
    <w:abstractNumId w:val="7"/>
  </w:num>
  <w:num w:numId="30">
    <w:abstractNumId w:val="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4A"/>
    <w:rsid w:val="00003509"/>
    <w:rsid w:val="0000704A"/>
    <w:rsid w:val="00013E64"/>
    <w:rsid w:val="00020916"/>
    <w:rsid w:val="00021995"/>
    <w:rsid w:val="00025665"/>
    <w:rsid w:val="000260A1"/>
    <w:rsid w:val="000334E5"/>
    <w:rsid w:val="0003652C"/>
    <w:rsid w:val="000373AB"/>
    <w:rsid w:val="0004035A"/>
    <w:rsid w:val="000432D8"/>
    <w:rsid w:val="0004399F"/>
    <w:rsid w:val="00046B5F"/>
    <w:rsid w:val="00056C38"/>
    <w:rsid w:val="00057C0C"/>
    <w:rsid w:val="00064EF1"/>
    <w:rsid w:val="00072751"/>
    <w:rsid w:val="00074076"/>
    <w:rsid w:val="0007698A"/>
    <w:rsid w:val="0008230D"/>
    <w:rsid w:val="0008295A"/>
    <w:rsid w:val="00095C68"/>
    <w:rsid w:val="0009611F"/>
    <w:rsid w:val="0009712A"/>
    <w:rsid w:val="000A29BC"/>
    <w:rsid w:val="000A53CA"/>
    <w:rsid w:val="000B4C3B"/>
    <w:rsid w:val="000B60C9"/>
    <w:rsid w:val="000C2BDD"/>
    <w:rsid w:val="000C4130"/>
    <w:rsid w:val="000E10F9"/>
    <w:rsid w:val="000E707F"/>
    <w:rsid w:val="000F14D2"/>
    <w:rsid w:val="000F1D05"/>
    <w:rsid w:val="000F20ED"/>
    <w:rsid w:val="00101C0D"/>
    <w:rsid w:val="00102B22"/>
    <w:rsid w:val="00111B82"/>
    <w:rsid w:val="00115CCC"/>
    <w:rsid w:val="00117F95"/>
    <w:rsid w:val="00121FCE"/>
    <w:rsid w:val="00133FE8"/>
    <w:rsid w:val="00141A41"/>
    <w:rsid w:val="00155111"/>
    <w:rsid w:val="001635B6"/>
    <w:rsid w:val="0016520B"/>
    <w:rsid w:val="0018762A"/>
    <w:rsid w:val="001969D0"/>
    <w:rsid w:val="001A0ADE"/>
    <w:rsid w:val="001A0DFD"/>
    <w:rsid w:val="001B3950"/>
    <w:rsid w:val="001C091A"/>
    <w:rsid w:val="001C2FEB"/>
    <w:rsid w:val="001D1D0A"/>
    <w:rsid w:val="001E23BB"/>
    <w:rsid w:val="001E3705"/>
    <w:rsid w:val="001E4CF7"/>
    <w:rsid w:val="001E643A"/>
    <w:rsid w:val="001E72F2"/>
    <w:rsid w:val="001F0268"/>
    <w:rsid w:val="001F1436"/>
    <w:rsid w:val="001F6BE5"/>
    <w:rsid w:val="002021EA"/>
    <w:rsid w:val="00207592"/>
    <w:rsid w:val="00210A5F"/>
    <w:rsid w:val="00211C78"/>
    <w:rsid w:val="00212374"/>
    <w:rsid w:val="0021465D"/>
    <w:rsid w:val="0021616E"/>
    <w:rsid w:val="00217A61"/>
    <w:rsid w:val="00220652"/>
    <w:rsid w:val="0022159B"/>
    <w:rsid w:val="00221CC6"/>
    <w:rsid w:val="00225707"/>
    <w:rsid w:val="00237FA3"/>
    <w:rsid w:val="00240C55"/>
    <w:rsid w:val="00243191"/>
    <w:rsid w:val="00253079"/>
    <w:rsid w:val="002540F0"/>
    <w:rsid w:val="00256D73"/>
    <w:rsid w:val="002600A1"/>
    <w:rsid w:val="0027638C"/>
    <w:rsid w:val="002830AD"/>
    <w:rsid w:val="0028581B"/>
    <w:rsid w:val="002919FD"/>
    <w:rsid w:val="002A0432"/>
    <w:rsid w:val="002A43DB"/>
    <w:rsid w:val="002B1CBA"/>
    <w:rsid w:val="002B53F8"/>
    <w:rsid w:val="002D4E78"/>
    <w:rsid w:val="002D5CC7"/>
    <w:rsid w:val="002D619D"/>
    <w:rsid w:val="002E0EAA"/>
    <w:rsid w:val="002E1805"/>
    <w:rsid w:val="002E1A42"/>
    <w:rsid w:val="002E2412"/>
    <w:rsid w:val="002F091F"/>
    <w:rsid w:val="002F532C"/>
    <w:rsid w:val="002F62B1"/>
    <w:rsid w:val="0030012C"/>
    <w:rsid w:val="00302142"/>
    <w:rsid w:val="00315291"/>
    <w:rsid w:val="003153C3"/>
    <w:rsid w:val="003160BE"/>
    <w:rsid w:val="00327AC5"/>
    <w:rsid w:val="00336F9A"/>
    <w:rsid w:val="00342B5C"/>
    <w:rsid w:val="00342BAB"/>
    <w:rsid w:val="00350BE2"/>
    <w:rsid w:val="00350E2C"/>
    <w:rsid w:val="003518E1"/>
    <w:rsid w:val="00351A68"/>
    <w:rsid w:val="003602E5"/>
    <w:rsid w:val="00360992"/>
    <w:rsid w:val="00364A95"/>
    <w:rsid w:val="00372409"/>
    <w:rsid w:val="00375132"/>
    <w:rsid w:val="00376200"/>
    <w:rsid w:val="003A0350"/>
    <w:rsid w:val="003A64E7"/>
    <w:rsid w:val="003B7BB6"/>
    <w:rsid w:val="003C6BBD"/>
    <w:rsid w:val="003D554D"/>
    <w:rsid w:val="003E0EF3"/>
    <w:rsid w:val="003E3B2A"/>
    <w:rsid w:val="003F50B9"/>
    <w:rsid w:val="00404326"/>
    <w:rsid w:val="0042380A"/>
    <w:rsid w:val="0045358F"/>
    <w:rsid w:val="00454F3C"/>
    <w:rsid w:val="00455A60"/>
    <w:rsid w:val="00456FF3"/>
    <w:rsid w:val="004579C5"/>
    <w:rsid w:val="00460444"/>
    <w:rsid w:val="0047256A"/>
    <w:rsid w:val="0047434C"/>
    <w:rsid w:val="004772A2"/>
    <w:rsid w:val="00485511"/>
    <w:rsid w:val="00486D68"/>
    <w:rsid w:val="00495FC3"/>
    <w:rsid w:val="004A23E4"/>
    <w:rsid w:val="004A2C89"/>
    <w:rsid w:val="004A3FB5"/>
    <w:rsid w:val="004B13E8"/>
    <w:rsid w:val="004B1A7B"/>
    <w:rsid w:val="004C07B2"/>
    <w:rsid w:val="004C6088"/>
    <w:rsid w:val="004D4194"/>
    <w:rsid w:val="004E1B86"/>
    <w:rsid w:val="004E41FE"/>
    <w:rsid w:val="004E4E43"/>
    <w:rsid w:val="004E5A58"/>
    <w:rsid w:val="004F2E5B"/>
    <w:rsid w:val="00501801"/>
    <w:rsid w:val="005040DB"/>
    <w:rsid w:val="00513519"/>
    <w:rsid w:val="00522587"/>
    <w:rsid w:val="0052450B"/>
    <w:rsid w:val="00556F10"/>
    <w:rsid w:val="0056036C"/>
    <w:rsid w:val="00560B32"/>
    <w:rsid w:val="00577933"/>
    <w:rsid w:val="00580588"/>
    <w:rsid w:val="005878A2"/>
    <w:rsid w:val="0059262D"/>
    <w:rsid w:val="005B572F"/>
    <w:rsid w:val="005C498F"/>
    <w:rsid w:val="005C63EF"/>
    <w:rsid w:val="005C6B71"/>
    <w:rsid w:val="005D3CF1"/>
    <w:rsid w:val="005D6056"/>
    <w:rsid w:val="005E1920"/>
    <w:rsid w:val="005E39AA"/>
    <w:rsid w:val="005E565C"/>
    <w:rsid w:val="00602700"/>
    <w:rsid w:val="0061223A"/>
    <w:rsid w:val="00624693"/>
    <w:rsid w:val="00627D00"/>
    <w:rsid w:val="00627F38"/>
    <w:rsid w:val="00632899"/>
    <w:rsid w:val="00634D76"/>
    <w:rsid w:val="00635AE7"/>
    <w:rsid w:val="006379BE"/>
    <w:rsid w:val="00643B5D"/>
    <w:rsid w:val="00644FA4"/>
    <w:rsid w:val="00651DF3"/>
    <w:rsid w:val="00655CA1"/>
    <w:rsid w:val="0066525C"/>
    <w:rsid w:val="00666C9D"/>
    <w:rsid w:val="00675427"/>
    <w:rsid w:val="00676C3E"/>
    <w:rsid w:val="006802BE"/>
    <w:rsid w:val="00680A27"/>
    <w:rsid w:val="006822C3"/>
    <w:rsid w:val="00682F2D"/>
    <w:rsid w:val="00686F70"/>
    <w:rsid w:val="00691F30"/>
    <w:rsid w:val="00695D0A"/>
    <w:rsid w:val="006A01D0"/>
    <w:rsid w:val="006B100C"/>
    <w:rsid w:val="006C21A4"/>
    <w:rsid w:val="006C3339"/>
    <w:rsid w:val="006C4B8D"/>
    <w:rsid w:val="006C60D0"/>
    <w:rsid w:val="006D0915"/>
    <w:rsid w:val="006E102F"/>
    <w:rsid w:val="006E27B6"/>
    <w:rsid w:val="006F1E68"/>
    <w:rsid w:val="0070212A"/>
    <w:rsid w:val="007142BA"/>
    <w:rsid w:val="00714463"/>
    <w:rsid w:val="00716718"/>
    <w:rsid w:val="007443E7"/>
    <w:rsid w:val="0074471D"/>
    <w:rsid w:val="00745107"/>
    <w:rsid w:val="007517F6"/>
    <w:rsid w:val="0075357A"/>
    <w:rsid w:val="00754AA0"/>
    <w:rsid w:val="00756B13"/>
    <w:rsid w:val="007656B8"/>
    <w:rsid w:val="00774A4D"/>
    <w:rsid w:val="00792541"/>
    <w:rsid w:val="00793BEB"/>
    <w:rsid w:val="007B0733"/>
    <w:rsid w:val="007C4A72"/>
    <w:rsid w:val="007C569D"/>
    <w:rsid w:val="007C6567"/>
    <w:rsid w:val="007C78C6"/>
    <w:rsid w:val="007D4ADE"/>
    <w:rsid w:val="007D767D"/>
    <w:rsid w:val="007E21FD"/>
    <w:rsid w:val="007E53BA"/>
    <w:rsid w:val="007E69F8"/>
    <w:rsid w:val="007F2DA5"/>
    <w:rsid w:val="007F51F8"/>
    <w:rsid w:val="007F7798"/>
    <w:rsid w:val="007F7ACA"/>
    <w:rsid w:val="0080005B"/>
    <w:rsid w:val="00800657"/>
    <w:rsid w:val="0080286F"/>
    <w:rsid w:val="00846F16"/>
    <w:rsid w:val="008506B7"/>
    <w:rsid w:val="0085459A"/>
    <w:rsid w:val="00877CE9"/>
    <w:rsid w:val="00880FDA"/>
    <w:rsid w:val="008871CE"/>
    <w:rsid w:val="00891264"/>
    <w:rsid w:val="00895ABF"/>
    <w:rsid w:val="008A1D16"/>
    <w:rsid w:val="008B192F"/>
    <w:rsid w:val="008B3697"/>
    <w:rsid w:val="008B3BE3"/>
    <w:rsid w:val="008C269D"/>
    <w:rsid w:val="008C418B"/>
    <w:rsid w:val="008D2612"/>
    <w:rsid w:val="008D3647"/>
    <w:rsid w:val="008D40C5"/>
    <w:rsid w:val="008D7DA9"/>
    <w:rsid w:val="008E1B34"/>
    <w:rsid w:val="008E2E4A"/>
    <w:rsid w:val="008E2FC1"/>
    <w:rsid w:val="008E3C50"/>
    <w:rsid w:val="008E73B2"/>
    <w:rsid w:val="008F7E46"/>
    <w:rsid w:val="00901A92"/>
    <w:rsid w:val="00922A3C"/>
    <w:rsid w:val="00923987"/>
    <w:rsid w:val="00925F10"/>
    <w:rsid w:val="00937037"/>
    <w:rsid w:val="0094072F"/>
    <w:rsid w:val="00941110"/>
    <w:rsid w:val="00942DD3"/>
    <w:rsid w:val="00944794"/>
    <w:rsid w:val="00950023"/>
    <w:rsid w:val="009506AE"/>
    <w:rsid w:val="00955833"/>
    <w:rsid w:val="00963ACD"/>
    <w:rsid w:val="00966747"/>
    <w:rsid w:val="00974C72"/>
    <w:rsid w:val="00983361"/>
    <w:rsid w:val="00983D1A"/>
    <w:rsid w:val="009874A3"/>
    <w:rsid w:val="00995138"/>
    <w:rsid w:val="00995DDC"/>
    <w:rsid w:val="009C02D6"/>
    <w:rsid w:val="009C7C7D"/>
    <w:rsid w:val="009D0779"/>
    <w:rsid w:val="009D1CF0"/>
    <w:rsid w:val="009E15C8"/>
    <w:rsid w:val="009E1DC4"/>
    <w:rsid w:val="00A00124"/>
    <w:rsid w:val="00A023F1"/>
    <w:rsid w:val="00A0411E"/>
    <w:rsid w:val="00A04812"/>
    <w:rsid w:val="00A117FE"/>
    <w:rsid w:val="00A20209"/>
    <w:rsid w:val="00A317DD"/>
    <w:rsid w:val="00A36F1F"/>
    <w:rsid w:val="00A37B1D"/>
    <w:rsid w:val="00A4339A"/>
    <w:rsid w:val="00A5081A"/>
    <w:rsid w:val="00A52D40"/>
    <w:rsid w:val="00A53FD7"/>
    <w:rsid w:val="00A63581"/>
    <w:rsid w:val="00A72BA8"/>
    <w:rsid w:val="00A76402"/>
    <w:rsid w:val="00A81A1D"/>
    <w:rsid w:val="00A81A47"/>
    <w:rsid w:val="00A831F5"/>
    <w:rsid w:val="00A86732"/>
    <w:rsid w:val="00A906AA"/>
    <w:rsid w:val="00A90DAE"/>
    <w:rsid w:val="00A91C6F"/>
    <w:rsid w:val="00AA58CA"/>
    <w:rsid w:val="00AA791A"/>
    <w:rsid w:val="00AB0B47"/>
    <w:rsid w:val="00AC35F9"/>
    <w:rsid w:val="00AC37A6"/>
    <w:rsid w:val="00AC74D7"/>
    <w:rsid w:val="00AD0A26"/>
    <w:rsid w:val="00AD3619"/>
    <w:rsid w:val="00AE431D"/>
    <w:rsid w:val="00AF27DB"/>
    <w:rsid w:val="00B0224C"/>
    <w:rsid w:val="00B140B0"/>
    <w:rsid w:val="00B15C7B"/>
    <w:rsid w:val="00B21EBD"/>
    <w:rsid w:val="00B2314B"/>
    <w:rsid w:val="00B24346"/>
    <w:rsid w:val="00B35CEB"/>
    <w:rsid w:val="00B41658"/>
    <w:rsid w:val="00B549FE"/>
    <w:rsid w:val="00B5739B"/>
    <w:rsid w:val="00B76A34"/>
    <w:rsid w:val="00B8226D"/>
    <w:rsid w:val="00B83A4E"/>
    <w:rsid w:val="00B83B21"/>
    <w:rsid w:val="00B84D08"/>
    <w:rsid w:val="00B94F81"/>
    <w:rsid w:val="00BA39BA"/>
    <w:rsid w:val="00BA45F4"/>
    <w:rsid w:val="00BA5335"/>
    <w:rsid w:val="00BB2EA7"/>
    <w:rsid w:val="00BC274B"/>
    <w:rsid w:val="00BC2FA0"/>
    <w:rsid w:val="00BD367B"/>
    <w:rsid w:val="00BE29A2"/>
    <w:rsid w:val="00BE3412"/>
    <w:rsid w:val="00BE5053"/>
    <w:rsid w:val="00BF3613"/>
    <w:rsid w:val="00BF3D23"/>
    <w:rsid w:val="00BF6F4D"/>
    <w:rsid w:val="00C10D7D"/>
    <w:rsid w:val="00C11B7D"/>
    <w:rsid w:val="00C11C53"/>
    <w:rsid w:val="00C154EF"/>
    <w:rsid w:val="00C17D94"/>
    <w:rsid w:val="00C22FC7"/>
    <w:rsid w:val="00C24573"/>
    <w:rsid w:val="00C26DA3"/>
    <w:rsid w:val="00C27AB9"/>
    <w:rsid w:val="00C35BAD"/>
    <w:rsid w:val="00C40509"/>
    <w:rsid w:val="00C4340B"/>
    <w:rsid w:val="00C43F9E"/>
    <w:rsid w:val="00C56205"/>
    <w:rsid w:val="00C57BEB"/>
    <w:rsid w:val="00C674CF"/>
    <w:rsid w:val="00C75840"/>
    <w:rsid w:val="00C77CE1"/>
    <w:rsid w:val="00C87103"/>
    <w:rsid w:val="00C90EDB"/>
    <w:rsid w:val="00C91205"/>
    <w:rsid w:val="00C915A5"/>
    <w:rsid w:val="00C94748"/>
    <w:rsid w:val="00C951A2"/>
    <w:rsid w:val="00C965A9"/>
    <w:rsid w:val="00CA30DF"/>
    <w:rsid w:val="00CB5330"/>
    <w:rsid w:val="00CC10CA"/>
    <w:rsid w:val="00CD1A28"/>
    <w:rsid w:val="00CD658D"/>
    <w:rsid w:val="00CE5852"/>
    <w:rsid w:val="00CF4BC8"/>
    <w:rsid w:val="00D22F19"/>
    <w:rsid w:val="00D255CB"/>
    <w:rsid w:val="00D30329"/>
    <w:rsid w:val="00D3091C"/>
    <w:rsid w:val="00D40E91"/>
    <w:rsid w:val="00D43287"/>
    <w:rsid w:val="00D43E63"/>
    <w:rsid w:val="00D455A3"/>
    <w:rsid w:val="00D47420"/>
    <w:rsid w:val="00D648F7"/>
    <w:rsid w:val="00D70129"/>
    <w:rsid w:val="00D749D8"/>
    <w:rsid w:val="00D8296C"/>
    <w:rsid w:val="00D903B2"/>
    <w:rsid w:val="00D95A83"/>
    <w:rsid w:val="00DA0C72"/>
    <w:rsid w:val="00DB1410"/>
    <w:rsid w:val="00DB1BE3"/>
    <w:rsid w:val="00DB228D"/>
    <w:rsid w:val="00DB239D"/>
    <w:rsid w:val="00DC60F3"/>
    <w:rsid w:val="00DC7026"/>
    <w:rsid w:val="00DD3E6D"/>
    <w:rsid w:val="00DD4B1B"/>
    <w:rsid w:val="00DF220F"/>
    <w:rsid w:val="00DF633B"/>
    <w:rsid w:val="00E1069B"/>
    <w:rsid w:val="00E1587D"/>
    <w:rsid w:val="00E158DB"/>
    <w:rsid w:val="00E2005F"/>
    <w:rsid w:val="00E31674"/>
    <w:rsid w:val="00E33A03"/>
    <w:rsid w:val="00E35771"/>
    <w:rsid w:val="00E363B4"/>
    <w:rsid w:val="00E367C5"/>
    <w:rsid w:val="00E50C1A"/>
    <w:rsid w:val="00E51AC9"/>
    <w:rsid w:val="00E60165"/>
    <w:rsid w:val="00E66A52"/>
    <w:rsid w:val="00E74130"/>
    <w:rsid w:val="00E748F7"/>
    <w:rsid w:val="00E853EB"/>
    <w:rsid w:val="00E87548"/>
    <w:rsid w:val="00E93BB4"/>
    <w:rsid w:val="00EA2BAF"/>
    <w:rsid w:val="00EB149F"/>
    <w:rsid w:val="00EB522E"/>
    <w:rsid w:val="00EC32AE"/>
    <w:rsid w:val="00EC37FC"/>
    <w:rsid w:val="00EC5EA5"/>
    <w:rsid w:val="00ED1410"/>
    <w:rsid w:val="00ED21BF"/>
    <w:rsid w:val="00ED2AA3"/>
    <w:rsid w:val="00EE4512"/>
    <w:rsid w:val="00EE5801"/>
    <w:rsid w:val="00EF2E47"/>
    <w:rsid w:val="00EF3442"/>
    <w:rsid w:val="00EF3AFC"/>
    <w:rsid w:val="00F1624C"/>
    <w:rsid w:val="00F23F93"/>
    <w:rsid w:val="00F274E6"/>
    <w:rsid w:val="00F27590"/>
    <w:rsid w:val="00F308BF"/>
    <w:rsid w:val="00F311AE"/>
    <w:rsid w:val="00F33CD3"/>
    <w:rsid w:val="00F3471E"/>
    <w:rsid w:val="00F40557"/>
    <w:rsid w:val="00F42AB1"/>
    <w:rsid w:val="00F42BE0"/>
    <w:rsid w:val="00F45924"/>
    <w:rsid w:val="00F46A02"/>
    <w:rsid w:val="00F53CC2"/>
    <w:rsid w:val="00F63497"/>
    <w:rsid w:val="00F6675E"/>
    <w:rsid w:val="00F744A6"/>
    <w:rsid w:val="00F81B3C"/>
    <w:rsid w:val="00F8220A"/>
    <w:rsid w:val="00F94E1C"/>
    <w:rsid w:val="00F95B6E"/>
    <w:rsid w:val="00F97A28"/>
    <w:rsid w:val="00FA50D9"/>
    <w:rsid w:val="00FA555F"/>
    <w:rsid w:val="00FA60F2"/>
    <w:rsid w:val="00FB0090"/>
    <w:rsid w:val="00FB2652"/>
    <w:rsid w:val="00FB2E2E"/>
    <w:rsid w:val="00FB67B8"/>
    <w:rsid w:val="00FC166E"/>
    <w:rsid w:val="00FD459F"/>
    <w:rsid w:val="00FE0B21"/>
    <w:rsid w:val="00FF2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C0743-17ED-4D0D-A347-65F02D08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B5739B"/>
  </w:style>
  <w:style w:type="paragraph" w:styleId="FootnoteText">
    <w:name w:val="footnote text"/>
    <w:basedOn w:val="Normal"/>
    <w:link w:val="FootnoteTextChar"/>
    <w:uiPriority w:val="99"/>
    <w:unhideWhenUsed/>
    <w:rsid w:val="002D4E78"/>
    <w:pPr>
      <w:spacing w:after="0" w:line="240" w:lineRule="auto"/>
    </w:pPr>
    <w:rPr>
      <w:sz w:val="20"/>
      <w:szCs w:val="20"/>
    </w:rPr>
  </w:style>
  <w:style w:type="character" w:customStyle="1" w:styleId="FootnoteTextChar">
    <w:name w:val="Footnote Text Char"/>
    <w:basedOn w:val="DefaultParagraphFont"/>
    <w:link w:val="FootnoteText"/>
    <w:uiPriority w:val="99"/>
    <w:rsid w:val="002D4E78"/>
    <w:rPr>
      <w:sz w:val="20"/>
      <w:szCs w:val="20"/>
    </w:rPr>
  </w:style>
  <w:style w:type="character" w:styleId="FootnoteReference">
    <w:name w:val="footnote reference"/>
    <w:basedOn w:val="DefaultParagraphFont"/>
    <w:uiPriority w:val="99"/>
    <w:semiHidden/>
    <w:unhideWhenUsed/>
    <w:rsid w:val="002D4E78"/>
    <w:rPr>
      <w:vertAlign w:val="superscript"/>
    </w:rPr>
  </w:style>
  <w:style w:type="character" w:styleId="Hyperlink">
    <w:name w:val="Hyperlink"/>
    <w:basedOn w:val="DefaultParagraphFont"/>
    <w:uiPriority w:val="99"/>
    <w:unhideWhenUsed/>
    <w:rsid w:val="002D4E78"/>
    <w:rPr>
      <w:color w:val="0000FF" w:themeColor="hyperlink"/>
      <w:u w:val="single"/>
    </w:rPr>
  </w:style>
  <w:style w:type="paragraph" w:styleId="ListParagraph">
    <w:name w:val="List Paragraph"/>
    <w:basedOn w:val="Normal"/>
    <w:uiPriority w:val="34"/>
    <w:qFormat/>
    <w:rsid w:val="006B100C"/>
    <w:pPr>
      <w:ind w:left="720"/>
      <w:contextualSpacing/>
    </w:pPr>
  </w:style>
  <w:style w:type="paragraph" w:styleId="BalloonText">
    <w:name w:val="Balloon Text"/>
    <w:basedOn w:val="Normal"/>
    <w:link w:val="BalloonTextChar"/>
    <w:uiPriority w:val="99"/>
    <w:semiHidden/>
    <w:unhideWhenUsed/>
    <w:rsid w:val="00B41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658"/>
    <w:rPr>
      <w:rFonts w:ascii="Tahoma" w:hAnsi="Tahoma" w:cs="Tahoma"/>
      <w:sz w:val="16"/>
      <w:szCs w:val="16"/>
    </w:rPr>
  </w:style>
  <w:style w:type="paragraph" w:styleId="NoSpacing">
    <w:name w:val="No Spacing"/>
    <w:uiPriority w:val="1"/>
    <w:qFormat/>
    <w:rsid w:val="00A023F1"/>
    <w:pPr>
      <w:spacing w:after="0" w:line="240" w:lineRule="auto"/>
    </w:pPr>
  </w:style>
  <w:style w:type="character" w:styleId="FollowedHyperlink">
    <w:name w:val="FollowedHyperlink"/>
    <w:basedOn w:val="DefaultParagraphFont"/>
    <w:uiPriority w:val="99"/>
    <w:semiHidden/>
    <w:unhideWhenUsed/>
    <w:rsid w:val="007F2DA5"/>
    <w:rPr>
      <w:color w:val="800080" w:themeColor="followedHyperlink"/>
      <w:u w:val="single"/>
    </w:rPr>
  </w:style>
  <w:style w:type="paragraph" w:styleId="Header">
    <w:name w:val="header"/>
    <w:basedOn w:val="Normal"/>
    <w:link w:val="HeaderChar"/>
    <w:uiPriority w:val="99"/>
    <w:unhideWhenUsed/>
    <w:rsid w:val="00C94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748"/>
  </w:style>
  <w:style w:type="paragraph" w:styleId="Footer">
    <w:name w:val="footer"/>
    <w:basedOn w:val="Normal"/>
    <w:link w:val="FooterChar"/>
    <w:uiPriority w:val="99"/>
    <w:unhideWhenUsed/>
    <w:rsid w:val="00C94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748"/>
  </w:style>
  <w:style w:type="paragraph" w:styleId="Revision">
    <w:name w:val="Revision"/>
    <w:hidden/>
    <w:uiPriority w:val="99"/>
    <w:semiHidden/>
    <w:rsid w:val="00C94748"/>
    <w:pPr>
      <w:spacing w:after="0" w:line="240" w:lineRule="auto"/>
    </w:pPr>
  </w:style>
  <w:style w:type="character" w:styleId="Strong">
    <w:name w:val="Strong"/>
    <w:basedOn w:val="DefaultParagraphFont"/>
    <w:uiPriority w:val="22"/>
    <w:qFormat/>
    <w:rsid w:val="008D2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02958">
      <w:bodyDiv w:val="1"/>
      <w:marLeft w:val="0"/>
      <w:marRight w:val="0"/>
      <w:marTop w:val="0"/>
      <w:marBottom w:val="0"/>
      <w:divBdr>
        <w:top w:val="none" w:sz="0" w:space="0" w:color="auto"/>
        <w:left w:val="none" w:sz="0" w:space="0" w:color="auto"/>
        <w:bottom w:val="none" w:sz="0" w:space="0" w:color="auto"/>
        <w:right w:val="none" w:sz="0" w:space="0" w:color="auto"/>
      </w:divBdr>
    </w:div>
    <w:div w:id="193544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7523">
          <w:marLeft w:val="720"/>
          <w:marRight w:val="0"/>
          <w:marTop w:val="0"/>
          <w:marBottom w:val="0"/>
          <w:divBdr>
            <w:top w:val="none" w:sz="0" w:space="0" w:color="auto"/>
            <w:left w:val="none" w:sz="0" w:space="0" w:color="auto"/>
            <w:bottom w:val="none" w:sz="0" w:space="0" w:color="auto"/>
            <w:right w:val="none" w:sz="0" w:space="0" w:color="auto"/>
          </w:divBdr>
        </w:div>
        <w:div w:id="1587499711">
          <w:marLeft w:val="720"/>
          <w:marRight w:val="0"/>
          <w:marTop w:val="0"/>
          <w:marBottom w:val="0"/>
          <w:divBdr>
            <w:top w:val="none" w:sz="0" w:space="0" w:color="auto"/>
            <w:left w:val="none" w:sz="0" w:space="0" w:color="auto"/>
            <w:bottom w:val="none" w:sz="0" w:space="0" w:color="auto"/>
            <w:right w:val="none" w:sz="0" w:space="0" w:color="auto"/>
          </w:divBdr>
        </w:div>
        <w:div w:id="1126123268">
          <w:marLeft w:val="720"/>
          <w:marRight w:val="0"/>
          <w:marTop w:val="0"/>
          <w:marBottom w:val="0"/>
          <w:divBdr>
            <w:top w:val="none" w:sz="0" w:space="0" w:color="auto"/>
            <w:left w:val="none" w:sz="0" w:space="0" w:color="auto"/>
            <w:bottom w:val="none" w:sz="0" w:space="0" w:color="auto"/>
            <w:right w:val="none" w:sz="0" w:space="0" w:color="auto"/>
          </w:divBdr>
        </w:div>
        <w:div w:id="520975425">
          <w:marLeft w:val="720"/>
          <w:marRight w:val="0"/>
          <w:marTop w:val="0"/>
          <w:marBottom w:val="0"/>
          <w:divBdr>
            <w:top w:val="none" w:sz="0" w:space="0" w:color="auto"/>
            <w:left w:val="none" w:sz="0" w:space="0" w:color="auto"/>
            <w:bottom w:val="none" w:sz="0" w:space="0" w:color="auto"/>
            <w:right w:val="none" w:sz="0" w:space="0" w:color="auto"/>
          </w:divBdr>
        </w:div>
      </w:divsChild>
    </w:div>
    <w:div w:id="412629185">
      <w:bodyDiv w:val="1"/>
      <w:marLeft w:val="0"/>
      <w:marRight w:val="0"/>
      <w:marTop w:val="0"/>
      <w:marBottom w:val="0"/>
      <w:divBdr>
        <w:top w:val="none" w:sz="0" w:space="0" w:color="auto"/>
        <w:left w:val="none" w:sz="0" w:space="0" w:color="auto"/>
        <w:bottom w:val="none" w:sz="0" w:space="0" w:color="auto"/>
        <w:right w:val="none" w:sz="0" w:space="0" w:color="auto"/>
      </w:divBdr>
    </w:div>
    <w:div w:id="597253301">
      <w:bodyDiv w:val="1"/>
      <w:marLeft w:val="0"/>
      <w:marRight w:val="0"/>
      <w:marTop w:val="0"/>
      <w:marBottom w:val="0"/>
      <w:divBdr>
        <w:top w:val="none" w:sz="0" w:space="0" w:color="auto"/>
        <w:left w:val="none" w:sz="0" w:space="0" w:color="auto"/>
        <w:bottom w:val="none" w:sz="0" w:space="0" w:color="auto"/>
        <w:right w:val="none" w:sz="0" w:space="0" w:color="auto"/>
      </w:divBdr>
    </w:div>
    <w:div w:id="763066446">
      <w:bodyDiv w:val="1"/>
      <w:marLeft w:val="0"/>
      <w:marRight w:val="0"/>
      <w:marTop w:val="0"/>
      <w:marBottom w:val="0"/>
      <w:divBdr>
        <w:top w:val="none" w:sz="0" w:space="0" w:color="auto"/>
        <w:left w:val="none" w:sz="0" w:space="0" w:color="auto"/>
        <w:bottom w:val="none" w:sz="0" w:space="0" w:color="auto"/>
        <w:right w:val="none" w:sz="0" w:space="0" w:color="auto"/>
      </w:divBdr>
      <w:divsChild>
        <w:div w:id="1545630436">
          <w:marLeft w:val="720"/>
          <w:marRight w:val="0"/>
          <w:marTop w:val="0"/>
          <w:marBottom w:val="0"/>
          <w:divBdr>
            <w:top w:val="none" w:sz="0" w:space="0" w:color="auto"/>
            <w:left w:val="none" w:sz="0" w:space="0" w:color="auto"/>
            <w:bottom w:val="none" w:sz="0" w:space="0" w:color="auto"/>
            <w:right w:val="none" w:sz="0" w:space="0" w:color="auto"/>
          </w:divBdr>
        </w:div>
      </w:divsChild>
    </w:div>
    <w:div w:id="917136424">
      <w:bodyDiv w:val="1"/>
      <w:marLeft w:val="0"/>
      <w:marRight w:val="0"/>
      <w:marTop w:val="0"/>
      <w:marBottom w:val="0"/>
      <w:divBdr>
        <w:top w:val="none" w:sz="0" w:space="0" w:color="auto"/>
        <w:left w:val="none" w:sz="0" w:space="0" w:color="auto"/>
        <w:bottom w:val="none" w:sz="0" w:space="0" w:color="auto"/>
        <w:right w:val="none" w:sz="0" w:space="0" w:color="auto"/>
      </w:divBdr>
    </w:div>
    <w:div w:id="975990626">
      <w:bodyDiv w:val="1"/>
      <w:marLeft w:val="0"/>
      <w:marRight w:val="0"/>
      <w:marTop w:val="0"/>
      <w:marBottom w:val="0"/>
      <w:divBdr>
        <w:top w:val="none" w:sz="0" w:space="0" w:color="auto"/>
        <w:left w:val="none" w:sz="0" w:space="0" w:color="auto"/>
        <w:bottom w:val="none" w:sz="0" w:space="0" w:color="auto"/>
        <w:right w:val="none" w:sz="0" w:space="0" w:color="auto"/>
      </w:divBdr>
      <w:divsChild>
        <w:div w:id="1726753279">
          <w:marLeft w:val="547"/>
          <w:marRight w:val="0"/>
          <w:marTop w:val="0"/>
          <w:marBottom w:val="0"/>
          <w:divBdr>
            <w:top w:val="none" w:sz="0" w:space="0" w:color="auto"/>
            <w:left w:val="none" w:sz="0" w:space="0" w:color="auto"/>
            <w:bottom w:val="none" w:sz="0" w:space="0" w:color="auto"/>
            <w:right w:val="none" w:sz="0" w:space="0" w:color="auto"/>
          </w:divBdr>
        </w:div>
        <w:div w:id="719061122">
          <w:marLeft w:val="547"/>
          <w:marRight w:val="0"/>
          <w:marTop w:val="0"/>
          <w:marBottom w:val="0"/>
          <w:divBdr>
            <w:top w:val="none" w:sz="0" w:space="0" w:color="auto"/>
            <w:left w:val="none" w:sz="0" w:space="0" w:color="auto"/>
            <w:bottom w:val="none" w:sz="0" w:space="0" w:color="auto"/>
            <w:right w:val="none" w:sz="0" w:space="0" w:color="auto"/>
          </w:divBdr>
        </w:div>
        <w:div w:id="25836095">
          <w:marLeft w:val="547"/>
          <w:marRight w:val="0"/>
          <w:marTop w:val="0"/>
          <w:marBottom w:val="0"/>
          <w:divBdr>
            <w:top w:val="none" w:sz="0" w:space="0" w:color="auto"/>
            <w:left w:val="none" w:sz="0" w:space="0" w:color="auto"/>
            <w:bottom w:val="none" w:sz="0" w:space="0" w:color="auto"/>
            <w:right w:val="none" w:sz="0" w:space="0" w:color="auto"/>
          </w:divBdr>
        </w:div>
        <w:div w:id="380519924">
          <w:marLeft w:val="547"/>
          <w:marRight w:val="0"/>
          <w:marTop w:val="0"/>
          <w:marBottom w:val="0"/>
          <w:divBdr>
            <w:top w:val="none" w:sz="0" w:space="0" w:color="auto"/>
            <w:left w:val="none" w:sz="0" w:space="0" w:color="auto"/>
            <w:bottom w:val="none" w:sz="0" w:space="0" w:color="auto"/>
            <w:right w:val="none" w:sz="0" w:space="0" w:color="auto"/>
          </w:divBdr>
        </w:div>
        <w:div w:id="1018582033">
          <w:marLeft w:val="547"/>
          <w:marRight w:val="0"/>
          <w:marTop w:val="0"/>
          <w:marBottom w:val="0"/>
          <w:divBdr>
            <w:top w:val="none" w:sz="0" w:space="0" w:color="auto"/>
            <w:left w:val="none" w:sz="0" w:space="0" w:color="auto"/>
            <w:bottom w:val="none" w:sz="0" w:space="0" w:color="auto"/>
            <w:right w:val="none" w:sz="0" w:space="0" w:color="auto"/>
          </w:divBdr>
        </w:div>
      </w:divsChild>
    </w:div>
    <w:div w:id="1002395279">
      <w:bodyDiv w:val="1"/>
      <w:marLeft w:val="0"/>
      <w:marRight w:val="0"/>
      <w:marTop w:val="0"/>
      <w:marBottom w:val="0"/>
      <w:divBdr>
        <w:top w:val="none" w:sz="0" w:space="0" w:color="auto"/>
        <w:left w:val="none" w:sz="0" w:space="0" w:color="auto"/>
        <w:bottom w:val="none" w:sz="0" w:space="0" w:color="auto"/>
        <w:right w:val="none" w:sz="0" w:space="0" w:color="auto"/>
      </w:divBdr>
    </w:div>
    <w:div w:id="1077215639">
      <w:bodyDiv w:val="1"/>
      <w:marLeft w:val="0"/>
      <w:marRight w:val="0"/>
      <w:marTop w:val="0"/>
      <w:marBottom w:val="0"/>
      <w:divBdr>
        <w:top w:val="none" w:sz="0" w:space="0" w:color="auto"/>
        <w:left w:val="none" w:sz="0" w:space="0" w:color="auto"/>
        <w:bottom w:val="none" w:sz="0" w:space="0" w:color="auto"/>
        <w:right w:val="none" w:sz="0" w:space="0" w:color="auto"/>
      </w:divBdr>
    </w:div>
    <w:div w:id="1188256577">
      <w:bodyDiv w:val="1"/>
      <w:marLeft w:val="0"/>
      <w:marRight w:val="0"/>
      <w:marTop w:val="0"/>
      <w:marBottom w:val="0"/>
      <w:divBdr>
        <w:top w:val="none" w:sz="0" w:space="0" w:color="auto"/>
        <w:left w:val="none" w:sz="0" w:space="0" w:color="auto"/>
        <w:bottom w:val="none" w:sz="0" w:space="0" w:color="auto"/>
        <w:right w:val="none" w:sz="0" w:space="0" w:color="auto"/>
      </w:divBdr>
    </w:div>
    <w:div w:id="1432968878">
      <w:bodyDiv w:val="1"/>
      <w:marLeft w:val="0"/>
      <w:marRight w:val="0"/>
      <w:marTop w:val="0"/>
      <w:marBottom w:val="0"/>
      <w:divBdr>
        <w:top w:val="none" w:sz="0" w:space="0" w:color="auto"/>
        <w:left w:val="none" w:sz="0" w:space="0" w:color="auto"/>
        <w:bottom w:val="none" w:sz="0" w:space="0" w:color="auto"/>
        <w:right w:val="none" w:sz="0" w:space="0" w:color="auto"/>
      </w:divBdr>
    </w:div>
    <w:div w:id="1509712159">
      <w:bodyDiv w:val="1"/>
      <w:marLeft w:val="0"/>
      <w:marRight w:val="0"/>
      <w:marTop w:val="0"/>
      <w:marBottom w:val="0"/>
      <w:divBdr>
        <w:top w:val="none" w:sz="0" w:space="0" w:color="auto"/>
        <w:left w:val="none" w:sz="0" w:space="0" w:color="auto"/>
        <w:bottom w:val="none" w:sz="0" w:space="0" w:color="auto"/>
        <w:right w:val="none" w:sz="0" w:space="0" w:color="auto"/>
      </w:divBdr>
    </w:div>
    <w:div w:id="1907372509">
      <w:bodyDiv w:val="1"/>
      <w:marLeft w:val="0"/>
      <w:marRight w:val="0"/>
      <w:marTop w:val="0"/>
      <w:marBottom w:val="0"/>
      <w:divBdr>
        <w:top w:val="none" w:sz="0" w:space="0" w:color="auto"/>
        <w:left w:val="none" w:sz="0" w:space="0" w:color="auto"/>
        <w:bottom w:val="none" w:sz="0" w:space="0" w:color="auto"/>
        <w:right w:val="none" w:sz="0" w:space="0" w:color="auto"/>
      </w:divBdr>
      <w:divsChild>
        <w:div w:id="1357930042">
          <w:marLeft w:val="547"/>
          <w:marRight w:val="0"/>
          <w:marTop w:val="0"/>
          <w:marBottom w:val="0"/>
          <w:divBdr>
            <w:top w:val="none" w:sz="0" w:space="0" w:color="auto"/>
            <w:left w:val="none" w:sz="0" w:space="0" w:color="auto"/>
            <w:bottom w:val="none" w:sz="0" w:space="0" w:color="auto"/>
            <w:right w:val="none" w:sz="0" w:space="0" w:color="auto"/>
          </w:divBdr>
        </w:div>
        <w:div w:id="807935750">
          <w:marLeft w:val="547"/>
          <w:marRight w:val="0"/>
          <w:marTop w:val="0"/>
          <w:marBottom w:val="0"/>
          <w:divBdr>
            <w:top w:val="none" w:sz="0" w:space="0" w:color="auto"/>
            <w:left w:val="none" w:sz="0" w:space="0" w:color="auto"/>
            <w:bottom w:val="none" w:sz="0" w:space="0" w:color="auto"/>
            <w:right w:val="none" w:sz="0" w:space="0" w:color="auto"/>
          </w:divBdr>
        </w:div>
        <w:div w:id="994652024">
          <w:marLeft w:val="547"/>
          <w:marRight w:val="0"/>
          <w:marTop w:val="0"/>
          <w:marBottom w:val="0"/>
          <w:divBdr>
            <w:top w:val="none" w:sz="0" w:space="0" w:color="auto"/>
            <w:left w:val="none" w:sz="0" w:space="0" w:color="auto"/>
            <w:bottom w:val="none" w:sz="0" w:space="0" w:color="auto"/>
            <w:right w:val="none" w:sz="0" w:space="0" w:color="auto"/>
          </w:divBdr>
        </w:div>
        <w:div w:id="191385121">
          <w:marLeft w:val="547"/>
          <w:marRight w:val="0"/>
          <w:marTop w:val="0"/>
          <w:marBottom w:val="0"/>
          <w:divBdr>
            <w:top w:val="none" w:sz="0" w:space="0" w:color="auto"/>
            <w:left w:val="none" w:sz="0" w:space="0" w:color="auto"/>
            <w:bottom w:val="none" w:sz="0" w:space="0" w:color="auto"/>
            <w:right w:val="none" w:sz="0" w:space="0" w:color="auto"/>
          </w:divBdr>
        </w:div>
        <w:div w:id="997615526">
          <w:marLeft w:val="547"/>
          <w:marRight w:val="0"/>
          <w:marTop w:val="0"/>
          <w:marBottom w:val="0"/>
          <w:divBdr>
            <w:top w:val="none" w:sz="0" w:space="0" w:color="auto"/>
            <w:left w:val="none" w:sz="0" w:space="0" w:color="auto"/>
            <w:bottom w:val="none" w:sz="0" w:space="0" w:color="auto"/>
            <w:right w:val="none" w:sz="0" w:space="0" w:color="auto"/>
          </w:divBdr>
        </w:div>
        <w:div w:id="2084333091">
          <w:marLeft w:val="547"/>
          <w:marRight w:val="0"/>
          <w:marTop w:val="0"/>
          <w:marBottom w:val="0"/>
          <w:divBdr>
            <w:top w:val="none" w:sz="0" w:space="0" w:color="auto"/>
            <w:left w:val="none" w:sz="0" w:space="0" w:color="auto"/>
            <w:bottom w:val="none" w:sz="0" w:space="0" w:color="auto"/>
            <w:right w:val="none" w:sz="0" w:space="0" w:color="auto"/>
          </w:divBdr>
        </w:div>
        <w:div w:id="525751208">
          <w:marLeft w:val="547"/>
          <w:marRight w:val="0"/>
          <w:marTop w:val="0"/>
          <w:marBottom w:val="0"/>
          <w:divBdr>
            <w:top w:val="none" w:sz="0" w:space="0" w:color="auto"/>
            <w:left w:val="none" w:sz="0" w:space="0" w:color="auto"/>
            <w:bottom w:val="none" w:sz="0" w:space="0" w:color="auto"/>
            <w:right w:val="none" w:sz="0" w:space="0" w:color="auto"/>
          </w:divBdr>
        </w:div>
      </w:divsChild>
    </w:div>
    <w:div w:id="1978755192">
      <w:bodyDiv w:val="1"/>
      <w:marLeft w:val="0"/>
      <w:marRight w:val="0"/>
      <w:marTop w:val="0"/>
      <w:marBottom w:val="0"/>
      <w:divBdr>
        <w:top w:val="none" w:sz="0" w:space="0" w:color="auto"/>
        <w:left w:val="none" w:sz="0" w:space="0" w:color="auto"/>
        <w:bottom w:val="none" w:sz="0" w:space="0" w:color="auto"/>
        <w:right w:val="none" w:sz="0" w:space="0" w:color="auto"/>
      </w:divBdr>
    </w:div>
    <w:div w:id="1987976832">
      <w:bodyDiv w:val="1"/>
      <w:marLeft w:val="0"/>
      <w:marRight w:val="0"/>
      <w:marTop w:val="0"/>
      <w:marBottom w:val="0"/>
      <w:divBdr>
        <w:top w:val="none" w:sz="0" w:space="0" w:color="auto"/>
        <w:left w:val="none" w:sz="0" w:space="0" w:color="auto"/>
        <w:bottom w:val="none" w:sz="0" w:space="0" w:color="auto"/>
        <w:right w:val="none" w:sz="0" w:space="0" w:color="auto"/>
      </w:divBdr>
      <w:divsChild>
        <w:div w:id="196311560">
          <w:marLeft w:val="547"/>
          <w:marRight w:val="0"/>
          <w:marTop w:val="0"/>
          <w:marBottom w:val="0"/>
          <w:divBdr>
            <w:top w:val="none" w:sz="0" w:space="0" w:color="auto"/>
            <w:left w:val="none" w:sz="0" w:space="0" w:color="auto"/>
            <w:bottom w:val="none" w:sz="0" w:space="0" w:color="auto"/>
            <w:right w:val="none" w:sz="0" w:space="0" w:color="auto"/>
          </w:divBdr>
        </w:div>
        <w:div w:id="1056585907">
          <w:marLeft w:val="547"/>
          <w:marRight w:val="0"/>
          <w:marTop w:val="0"/>
          <w:marBottom w:val="0"/>
          <w:divBdr>
            <w:top w:val="none" w:sz="0" w:space="0" w:color="auto"/>
            <w:left w:val="none" w:sz="0" w:space="0" w:color="auto"/>
            <w:bottom w:val="none" w:sz="0" w:space="0" w:color="auto"/>
            <w:right w:val="none" w:sz="0" w:space="0" w:color="auto"/>
          </w:divBdr>
        </w:div>
        <w:div w:id="1078357527">
          <w:marLeft w:val="547"/>
          <w:marRight w:val="0"/>
          <w:marTop w:val="0"/>
          <w:marBottom w:val="0"/>
          <w:divBdr>
            <w:top w:val="none" w:sz="0" w:space="0" w:color="auto"/>
            <w:left w:val="none" w:sz="0" w:space="0" w:color="auto"/>
            <w:bottom w:val="none" w:sz="0" w:space="0" w:color="auto"/>
            <w:right w:val="none" w:sz="0" w:space="0" w:color="auto"/>
          </w:divBdr>
        </w:div>
        <w:div w:id="576136655">
          <w:marLeft w:val="547"/>
          <w:marRight w:val="0"/>
          <w:marTop w:val="0"/>
          <w:marBottom w:val="0"/>
          <w:divBdr>
            <w:top w:val="none" w:sz="0" w:space="0" w:color="auto"/>
            <w:left w:val="none" w:sz="0" w:space="0" w:color="auto"/>
            <w:bottom w:val="none" w:sz="0" w:space="0" w:color="auto"/>
            <w:right w:val="none" w:sz="0" w:space="0" w:color="auto"/>
          </w:divBdr>
        </w:div>
        <w:div w:id="1559433469">
          <w:marLeft w:val="547"/>
          <w:marRight w:val="0"/>
          <w:marTop w:val="0"/>
          <w:marBottom w:val="0"/>
          <w:divBdr>
            <w:top w:val="none" w:sz="0" w:space="0" w:color="auto"/>
            <w:left w:val="none" w:sz="0" w:space="0" w:color="auto"/>
            <w:bottom w:val="none" w:sz="0" w:space="0" w:color="auto"/>
            <w:right w:val="none" w:sz="0" w:space="0" w:color="auto"/>
          </w:divBdr>
        </w:div>
        <w:div w:id="2048752656">
          <w:marLeft w:val="547"/>
          <w:marRight w:val="0"/>
          <w:marTop w:val="0"/>
          <w:marBottom w:val="0"/>
          <w:divBdr>
            <w:top w:val="none" w:sz="0" w:space="0" w:color="auto"/>
            <w:left w:val="none" w:sz="0" w:space="0" w:color="auto"/>
            <w:bottom w:val="none" w:sz="0" w:space="0" w:color="auto"/>
            <w:right w:val="none" w:sz="0" w:space="0" w:color="auto"/>
          </w:divBdr>
        </w:div>
        <w:div w:id="1501460044">
          <w:marLeft w:val="547"/>
          <w:marRight w:val="0"/>
          <w:marTop w:val="0"/>
          <w:marBottom w:val="0"/>
          <w:divBdr>
            <w:top w:val="none" w:sz="0" w:space="0" w:color="auto"/>
            <w:left w:val="none" w:sz="0" w:space="0" w:color="auto"/>
            <w:bottom w:val="none" w:sz="0" w:space="0" w:color="auto"/>
            <w:right w:val="none" w:sz="0" w:space="0" w:color="auto"/>
          </w:divBdr>
        </w:div>
        <w:div w:id="539904508">
          <w:marLeft w:val="547"/>
          <w:marRight w:val="0"/>
          <w:marTop w:val="0"/>
          <w:marBottom w:val="0"/>
          <w:divBdr>
            <w:top w:val="none" w:sz="0" w:space="0" w:color="auto"/>
            <w:left w:val="none" w:sz="0" w:space="0" w:color="auto"/>
            <w:bottom w:val="none" w:sz="0" w:space="0" w:color="auto"/>
            <w:right w:val="none" w:sz="0" w:space="0" w:color="auto"/>
          </w:divBdr>
        </w:div>
        <w:div w:id="1582906819">
          <w:marLeft w:val="547"/>
          <w:marRight w:val="0"/>
          <w:marTop w:val="0"/>
          <w:marBottom w:val="0"/>
          <w:divBdr>
            <w:top w:val="none" w:sz="0" w:space="0" w:color="auto"/>
            <w:left w:val="none" w:sz="0" w:space="0" w:color="auto"/>
            <w:bottom w:val="none" w:sz="0" w:space="0" w:color="auto"/>
            <w:right w:val="none" w:sz="0" w:space="0" w:color="auto"/>
          </w:divBdr>
        </w:div>
        <w:div w:id="1552379998">
          <w:marLeft w:val="547"/>
          <w:marRight w:val="0"/>
          <w:marTop w:val="0"/>
          <w:marBottom w:val="0"/>
          <w:divBdr>
            <w:top w:val="none" w:sz="0" w:space="0" w:color="auto"/>
            <w:left w:val="none" w:sz="0" w:space="0" w:color="auto"/>
            <w:bottom w:val="none" w:sz="0" w:space="0" w:color="auto"/>
            <w:right w:val="none" w:sz="0" w:space="0" w:color="auto"/>
          </w:divBdr>
        </w:div>
      </w:divsChild>
    </w:div>
    <w:div w:id="2023511302">
      <w:bodyDiv w:val="1"/>
      <w:marLeft w:val="0"/>
      <w:marRight w:val="0"/>
      <w:marTop w:val="0"/>
      <w:marBottom w:val="0"/>
      <w:divBdr>
        <w:top w:val="none" w:sz="0" w:space="0" w:color="auto"/>
        <w:left w:val="none" w:sz="0" w:space="0" w:color="auto"/>
        <w:bottom w:val="none" w:sz="0" w:space="0" w:color="auto"/>
        <w:right w:val="none" w:sz="0" w:space="0" w:color="auto"/>
      </w:divBdr>
    </w:div>
    <w:div w:id="2093772399">
      <w:bodyDiv w:val="1"/>
      <w:marLeft w:val="0"/>
      <w:marRight w:val="0"/>
      <w:marTop w:val="0"/>
      <w:marBottom w:val="0"/>
      <w:divBdr>
        <w:top w:val="none" w:sz="0" w:space="0" w:color="auto"/>
        <w:left w:val="none" w:sz="0" w:space="0" w:color="auto"/>
        <w:bottom w:val="none" w:sz="0" w:space="0" w:color="auto"/>
        <w:right w:val="none" w:sz="0" w:space="0" w:color="auto"/>
      </w:divBdr>
      <w:divsChild>
        <w:div w:id="2136831264">
          <w:marLeft w:val="547"/>
          <w:marRight w:val="0"/>
          <w:marTop w:val="0"/>
          <w:marBottom w:val="0"/>
          <w:divBdr>
            <w:top w:val="none" w:sz="0" w:space="0" w:color="auto"/>
            <w:left w:val="none" w:sz="0" w:space="0" w:color="auto"/>
            <w:bottom w:val="none" w:sz="0" w:space="0" w:color="auto"/>
            <w:right w:val="none" w:sz="0" w:space="0" w:color="auto"/>
          </w:divBdr>
        </w:div>
        <w:div w:id="1663238928">
          <w:marLeft w:val="547"/>
          <w:marRight w:val="0"/>
          <w:marTop w:val="0"/>
          <w:marBottom w:val="0"/>
          <w:divBdr>
            <w:top w:val="none" w:sz="0" w:space="0" w:color="auto"/>
            <w:left w:val="none" w:sz="0" w:space="0" w:color="auto"/>
            <w:bottom w:val="none" w:sz="0" w:space="0" w:color="auto"/>
            <w:right w:val="none" w:sz="0" w:space="0" w:color="auto"/>
          </w:divBdr>
        </w:div>
        <w:div w:id="1988169473">
          <w:marLeft w:val="547"/>
          <w:marRight w:val="0"/>
          <w:marTop w:val="0"/>
          <w:marBottom w:val="0"/>
          <w:divBdr>
            <w:top w:val="none" w:sz="0" w:space="0" w:color="auto"/>
            <w:left w:val="none" w:sz="0" w:space="0" w:color="auto"/>
            <w:bottom w:val="none" w:sz="0" w:space="0" w:color="auto"/>
            <w:right w:val="none" w:sz="0" w:space="0" w:color="auto"/>
          </w:divBdr>
        </w:div>
        <w:div w:id="829369969">
          <w:marLeft w:val="547"/>
          <w:marRight w:val="0"/>
          <w:marTop w:val="0"/>
          <w:marBottom w:val="0"/>
          <w:divBdr>
            <w:top w:val="none" w:sz="0" w:space="0" w:color="auto"/>
            <w:left w:val="none" w:sz="0" w:space="0" w:color="auto"/>
            <w:bottom w:val="none" w:sz="0" w:space="0" w:color="auto"/>
            <w:right w:val="none" w:sz="0" w:space="0" w:color="auto"/>
          </w:divBdr>
        </w:div>
        <w:div w:id="1594627680">
          <w:marLeft w:val="547"/>
          <w:marRight w:val="0"/>
          <w:marTop w:val="0"/>
          <w:marBottom w:val="0"/>
          <w:divBdr>
            <w:top w:val="none" w:sz="0" w:space="0" w:color="auto"/>
            <w:left w:val="none" w:sz="0" w:space="0" w:color="auto"/>
            <w:bottom w:val="none" w:sz="0" w:space="0" w:color="auto"/>
            <w:right w:val="none" w:sz="0" w:space="0" w:color="auto"/>
          </w:divBdr>
        </w:div>
        <w:div w:id="337195891">
          <w:marLeft w:val="547"/>
          <w:marRight w:val="0"/>
          <w:marTop w:val="0"/>
          <w:marBottom w:val="0"/>
          <w:divBdr>
            <w:top w:val="none" w:sz="0" w:space="0" w:color="auto"/>
            <w:left w:val="none" w:sz="0" w:space="0" w:color="auto"/>
            <w:bottom w:val="none" w:sz="0" w:space="0" w:color="auto"/>
            <w:right w:val="none" w:sz="0" w:space="0" w:color="auto"/>
          </w:divBdr>
        </w:div>
        <w:div w:id="19429489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utheastlep.com/our-strategy/skills/" TargetMode="External"/><Relationship Id="rId18" Type="http://schemas.openxmlformats.org/officeDocument/2006/relationships/image" Target="media/image5.emf"/><Relationship Id="rId26" Type="http://schemas.openxmlformats.org/officeDocument/2006/relationships/hyperlink" Target="https://www.gov.uk/government/publications/the-digital-skills-partnership" TargetMode="External"/><Relationship Id="rId3" Type="http://schemas.openxmlformats.org/officeDocument/2006/relationships/styles" Target="styles.xml"/><Relationship Id="rId21" Type="http://schemas.openxmlformats.org/officeDocument/2006/relationships/hyperlink" Target="https://www.gov.uk/european-structural-investment-funds/using-virtual-reality-and-online-learning-to-support-employment-and-growth-in-south-east-lep-oc30s18p1166"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gov.uk/government/news/5million-to-attract-over-100-industry-experts-into-teaching" TargetMode="External"/><Relationship Id="rId25" Type="http://schemas.openxmlformats.org/officeDocument/2006/relationships/hyperlink" Target="https://www.southeastlep.com/selep-and-partners-join-forces-to-bring-work-to-al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yperlink" Target="https://trello.com/invite/b/V9MeDToI/1711e3161905e79de17787bad6fc0005/selep-esf-calls-area" TargetMode="External"/><Relationship Id="rId29" Type="http://schemas.openxmlformats.org/officeDocument/2006/relationships/hyperlink" Target="https://muenterprises.org/conference/lo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PowerPoint_Presentation2.ppt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hyperlink" Target="https://www.eastsussex.gov.uk/business/eastsussex/selep/ses/ses/" TargetMode="Externa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southeastlep.com/selep-launches-plans-to-build-skills-for-future-growth/" TargetMode="External"/><Relationship Id="rId22" Type="http://schemas.openxmlformats.org/officeDocument/2006/relationships/hyperlink" Target="https://www.southeastlep.com/app/uploads/SE_Prospectus_Low_Res_(1).pdf" TargetMode="External"/><Relationship Id="rId27" Type="http://schemas.openxmlformats.org/officeDocument/2006/relationships/hyperlink" Target="https://www.essexesb.co.uk/"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21912-4B33-4B92-B65B-D8D53B50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louise.aitken</dc:creator>
  <cp:lastModifiedBy>Paul</cp:lastModifiedBy>
  <cp:revision>2</cp:revision>
  <cp:lastPrinted>2018-10-21T17:51:00Z</cp:lastPrinted>
  <dcterms:created xsi:type="dcterms:W3CDTF">2018-10-21T17:55:00Z</dcterms:created>
  <dcterms:modified xsi:type="dcterms:W3CDTF">2018-10-21T17:55:00Z</dcterms:modified>
</cp:coreProperties>
</file>